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4E41" w14:textId="77777777" w:rsidR="00A86983" w:rsidRPr="00545C4E" w:rsidRDefault="00A86983" w:rsidP="00A86983">
      <w:pPr>
        <w:spacing w:after="0" w:line="240" w:lineRule="auto"/>
        <w:rPr>
          <w:rFonts w:eastAsia="Times New Roman" w:cs="Arial"/>
          <w:b/>
          <w:bCs/>
          <w:color w:val="4EA72E" w:themeColor="accent6"/>
          <w:kern w:val="0"/>
          <w:sz w:val="24"/>
          <w:szCs w:val="24"/>
          <w:lang w:eastAsia="nl-NL"/>
          <w14:ligatures w14:val="none"/>
        </w:rPr>
      </w:pPr>
      <w:r>
        <w:rPr>
          <w:rFonts w:ascii="Arial" w:eastAsia="Times New Roman" w:hAnsi="Arial" w:cs="Arial"/>
          <w:b/>
          <w:bCs/>
          <w:noProof/>
          <w:color w:val="4EA72E" w:themeColor="accent6"/>
          <w:kern w:val="0"/>
          <w:sz w:val="24"/>
          <w:szCs w:val="24"/>
          <w:lang w:eastAsia="nl-NL"/>
          <w14:ligatures w14:val="none"/>
        </w:rPr>
        <w:drawing>
          <wp:inline distT="0" distB="0" distL="0" distR="0" wp14:anchorId="2BCDBA29" wp14:editId="0E6B868C">
            <wp:extent cx="1600200" cy="657225"/>
            <wp:effectExtent l="0" t="0" r="0" b="9525"/>
            <wp:docPr id="1791184378" name="Afbeelding 2" descr="Afbeelding met grafische vormgeving, Graphics, visitekaartj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84378" name="Afbeelding 2" descr="Afbeelding met grafische vormgeving, Graphics, visitekaartje, logo&#10;&#10;Automatisch gegenereerde beschrijving"/>
                    <pic:cNvPicPr>
                      <a:picLocks noChangeAspect="1" noChangeArrowheads="1"/>
                    </pic:cNvPicPr>
                  </pic:nvPicPr>
                  <pic:blipFill rotWithShape="1">
                    <a:blip r:embed="rId5">
                      <a:extLst>
                        <a:ext uri="{28A0092B-C50C-407E-A947-70E740481C1C}">
                          <a14:useLocalDpi xmlns:a14="http://schemas.microsoft.com/office/drawing/2010/main" val="0"/>
                        </a:ext>
                      </a:extLst>
                    </a:blip>
                    <a:srcRect t="21818" r="-1819" b="36364"/>
                    <a:stretch/>
                  </pic:blipFill>
                  <pic:spPr bwMode="auto">
                    <a:xfrm>
                      <a:off x="0" y="0"/>
                      <a:ext cx="1605320" cy="659328"/>
                    </a:xfrm>
                    <a:prstGeom prst="rect">
                      <a:avLst/>
                    </a:prstGeom>
                    <a:noFill/>
                    <a:ln>
                      <a:noFill/>
                    </a:ln>
                    <a:extLst>
                      <a:ext uri="{53640926-AAD7-44D8-BBD7-CCE9431645EC}">
                        <a14:shadowObscured xmlns:a14="http://schemas.microsoft.com/office/drawing/2010/main"/>
                      </a:ext>
                    </a:extLst>
                  </pic:spPr>
                </pic:pic>
              </a:graphicData>
            </a:graphic>
          </wp:inline>
        </w:drawing>
      </w:r>
    </w:p>
    <w:p w14:paraId="6F61FFF5" w14:textId="77777777" w:rsidR="00A86983" w:rsidRPr="00545C4E" w:rsidRDefault="00A86983" w:rsidP="00A86983">
      <w:pPr>
        <w:spacing w:after="0" w:line="240" w:lineRule="auto"/>
        <w:jc w:val="right"/>
        <w:rPr>
          <w:rFonts w:eastAsia="Times New Roman" w:cs="Arial"/>
          <w:kern w:val="0"/>
          <w:sz w:val="24"/>
          <w:szCs w:val="24"/>
          <w:lang w:eastAsia="nl-NL"/>
          <w14:ligatures w14:val="none"/>
        </w:rPr>
      </w:pPr>
    </w:p>
    <w:tbl>
      <w:tblPr>
        <w:tblpPr w:leftFromText="141" w:rightFromText="141" w:vertAnchor="text" w:tblpX="-390"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86983" w:rsidRPr="00545C4E" w14:paraId="6982CC05" w14:textId="77777777" w:rsidTr="00D872D0">
        <w:trPr>
          <w:trHeight w:val="291"/>
        </w:trPr>
        <w:tc>
          <w:tcPr>
            <w:tcW w:w="9781" w:type="dxa"/>
          </w:tcPr>
          <w:p w14:paraId="1DA54CDF" w14:textId="4A530BC5" w:rsidR="00A86983" w:rsidRPr="00545C4E" w:rsidRDefault="00A86983" w:rsidP="00D872D0">
            <w:pPr>
              <w:spacing w:after="0" w:line="240" w:lineRule="auto"/>
              <w:rPr>
                <w:rFonts w:eastAsia="Times New Roman" w:cs="Arial"/>
                <w:b/>
                <w:iCs/>
                <w:kern w:val="0"/>
                <w:sz w:val="24"/>
                <w:szCs w:val="24"/>
                <w:lang w:eastAsia="nl-NL"/>
                <w14:ligatures w14:val="none"/>
              </w:rPr>
            </w:pPr>
            <w:r w:rsidRPr="00AE0175">
              <w:rPr>
                <w:rFonts w:eastAsia="Times New Roman" w:cs="Times New Roman"/>
                <w:b/>
                <w:bCs/>
                <w:i/>
                <w:iCs/>
                <w:color w:val="215E99" w:themeColor="text2" w:themeTint="BF"/>
                <w:kern w:val="0"/>
                <w:sz w:val="28"/>
                <w:szCs w:val="28"/>
                <w:lang w:eastAsia="nl-NL"/>
                <w14:ligatures w14:val="none"/>
              </w:rPr>
              <w:t>notulen</w:t>
            </w:r>
            <w:r w:rsidRPr="00AE0175">
              <w:rPr>
                <w:rFonts w:eastAsia="Times New Roman" w:cs="Times New Roman"/>
                <w:b/>
                <w:bCs/>
                <w:i/>
                <w:iCs/>
                <w:color w:val="215E99" w:themeColor="text2" w:themeTint="BF"/>
                <w:kern w:val="0"/>
                <w:sz w:val="24"/>
                <w:szCs w:val="24"/>
                <w:lang w:eastAsia="nl-NL"/>
                <w14:ligatures w14:val="none"/>
              </w:rPr>
              <w:t xml:space="preserve"> </w:t>
            </w:r>
            <w:r w:rsidRPr="00AE0175">
              <w:rPr>
                <w:rFonts w:eastAsia="Times New Roman" w:cs="Times New Roman"/>
                <w:i/>
                <w:iCs/>
                <w:color w:val="215E99" w:themeColor="text2" w:themeTint="BF"/>
                <w:kern w:val="0"/>
                <w:sz w:val="24"/>
                <w:szCs w:val="24"/>
                <w:lang w:eastAsia="nl-NL"/>
                <w14:ligatures w14:val="none"/>
              </w:rPr>
              <w:t xml:space="preserve">            </w:t>
            </w:r>
            <w:r w:rsidRPr="00AE0175">
              <w:rPr>
                <w:rFonts w:eastAsia="Times New Roman" w:cs="Arial"/>
                <w:b/>
                <w:i/>
                <w:iCs/>
                <w:color w:val="215E99" w:themeColor="text2" w:themeTint="BF"/>
                <w:kern w:val="0"/>
                <w:sz w:val="24"/>
                <w:szCs w:val="24"/>
                <w:lang w:eastAsia="nl-NL"/>
                <w14:ligatures w14:val="none"/>
              </w:rPr>
              <w:t xml:space="preserve"> </w:t>
            </w:r>
            <w:r w:rsidRPr="00545C4E">
              <w:rPr>
                <w:rFonts w:eastAsia="Times New Roman" w:cs="Arial"/>
                <w:b/>
                <w:i/>
                <w:iCs/>
                <w:color w:val="E97132" w:themeColor="accent2"/>
                <w:kern w:val="0"/>
                <w:sz w:val="24"/>
                <w:szCs w:val="24"/>
                <w:lang w:eastAsia="nl-NL"/>
                <w14:ligatures w14:val="none"/>
              </w:rPr>
              <w:t>MR de Kinderbrug</w:t>
            </w:r>
          </w:p>
        </w:tc>
      </w:tr>
      <w:tr w:rsidR="00A86983" w:rsidRPr="00545C4E" w14:paraId="11C70C70" w14:textId="77777777" w:rsidTr="00D872D0">
        <w:trPr>
          <w:trHeight w:val="291"/>
        </w:trPr>
        <w:tc>
          <w:tcPr>
            <w:tcW w:w="9781" w:type="dxa"/>
          </w:tcPr>
          <w:p w14:paraId="59D9C0D2" w14:textId="77777777" w:rsidR="00A86983" w:rsidRPr="00545C4E" w:rsidRDefault="00A86983" w:rsidP="00D872D0">
            <w:pPr>
              <w:tabs>
                <w:tab w:val="left" w:pos="1310"/>
              </w:tabs>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 xml:space="preserve">Datum:               </w:t>
            </w:r>
            <w:r w:rsidRPr="00545C4E">
              <w:rPr>
                <w:rFonts w:eastAsia="Times New Roman" w:cs="Arial"/>
                <w:b/>
                <w:color w:val="0070C0"/>
                <w:kern w:val="0"/>
                <w:sz w:val="24"/>
                <w:szCs w:val="24"/>
                <w:lang w:eastAsia="nl-NL"/>
                <w14:ligatures w14:val="none"/>
              </w:rPr>
              <w:t>dinsdag 14 januari  2025</w:t>
            </w:r>
          </w:p>
        </w:tc>
      </w:tr>
      <w:tr w:rsidR="00A86983" w:rsidRPr="00545C4E" w14:paraId="323BB618" w14:textId="77777777" w:rsidTr="00D872D0">
        <w:trPr>
          <w:trHeight w:val="291"/>
        </w:trPr>
        <w:tc>
          <w:tcPr>
            <w:tcW w:w="9781" w:type="dxa"/>
          </w:tcPr>
          <w:p w14:paraId="1C34D77E" w14:textId="77777777" w:rsidR="00A86983" w:rsidRPr="00545C4E" w:rsidRDefault="00A86983" w:rsidP="00D872D0">
            <w:pPr>
              <w:tabs>
                <w:tab w:val="left" w:pos="1310"/>
              </w:tabs>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Aanvang:             19.30 uur</w:t>
            </w:r>
          </w:p>
        </w:tc>
      </w:tr>
      <w:tr w:rsidR="00A86983" w:rsidRPr="00545C4E" w14:paraId="31057299" w14:textId="77777777" w:rsidTr="00D872D0">
        <w:trPr>
          <w:trHeight w:val="291"/>
        </w:trPr>
        <w:tc>
          <w:tcPr>
            <w:tcW w:w="9781" w:type="dxa"/>
          </w:tcPr>
          <w:p w14:paraId="37C58ED6" w14:textId="2CF5E7DF" w:rsidR="00A86983" w:rsidRPr="00545C4E" w:rsidRDefault="00A86983" w:rsidP="00D872D0">
            <w:pPr>
              <w:tabs>
                <w:tab w:val="left" w:pos="1310"/>
              </w:tabs>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 xml:space="preserve">Locatie:              De Kinderbrug- </w:t>
            </w:r>
            <w:r w:rsidRPr="00545C4E">
              <w:rPr>
                <w:rFonts w:eastAsia="Times New Roman" w:cs="Arial"/>
                <w:b/>
                <w:color w:val="0070C0"/>
                <w:kern w:val="0"/>
                <w:sz w:val="24"/>
                <w:szCs w:val="24"/>
                <w:lang w:eastAsia="nl-NL"/>
                <w14:ligatures w14:val="none"/>
              </w:rPr>
              <w:t xml:space="preserve"> ONLINE  </w:t>
            </w:r>
          </w:p>
        </w:tc>
      </w:tr>
      <w:tr w:rsidR="00A86983" w:rsidRPr="00545C4E" w14:paraId="16AA4C8E" w14:textId="77777777" w:rsidTr="00D872D0">
        <w:trPr>
          <w:trHeight w:val="291"/>
        </w:trPr>
        <w:tc>
          <w:tcPr>
            <w:tcW w:w="9781" w:type="dxa"/>
          </w:tcPr>
          <w:p w14:paraId="067020E3" w14:textId="6D0BEF2C" w:rsidR="00A86983" w:rsidRPr="00545C4E" w:rsidRDefault="00A86983" w:rsidP="00D872D0">
            <w:pPr>
              <w:tabs>
                <w:tab w:val="left" w:pos="1310"/>
              </w:tabs>
              <w:spacing w:after="0" w:line="240" w:lineRule="auto"/>
              <w:rPr>
                <w:rFonts w:eastAsia="Times New Roman" w:cs="Arial"/>
                <w:b/>
                <w:kern w:val="0"/>
                <w:sz w:val="24"/>
                <w:szCs w:val="24"/>
                <w:lang w:eastAsia="nl-NL"/>
                <w14:ligatures w14:val="none"/>
              </w:rPr>
            </w:pPr>
            <w:r>
              <w:rPr>
                <w:rFonts w:eastAsia="Times New Roman" w:cs="Arial"/>
                <w:b/>
                <w:kern w:val="0"/>
                <w:sz w:val="24"/>
                <w:szCs w:val="24"/>
                <w:lang w:eastAsia="nl-NL"/>
                <w14:ligatures w14:val="none"/>
              </w:rPr>
              <w:t>Aanwezig</w:t>
            </w:r>
            <w:r w:rsidRPr="00A86983">
              <w:rPr>
                <w:rFonts w:eastAsia="Times New Roman" w:cs="Arial"/>
                <w:bCs/>
                <w:color w:val="215E99" w:themeColor="text2" w:themeTint="BF"/>
                <w:kern w:val="0"/>
                <w:sz w:val="24"/>
                <w:szCs w:val="24"/>
                <w:lang w:eastAsia="nl-NL"/>
                <w14:ligatures w14:val="none"/>
              </w:rPr>
              <w:t>:</w:t>
            </w:r>
            <w:r>
              <w:rPr>
                <w:rFonts w:eastAsia="Times New Roman" w:cs="Arial"/>
                <w:bCs/>
                <w:color w:val="215E99" w:themeColor="text2" w:themeTint="BF"/>
                <w:kern w:val="0"/>
                <w:sz w:val="24"/>
                <w:szCs w:val="24"/>
                <w:lang w:eastAsia="nl-NL"/>
                <w14:ligatures w14:val="none"/>
              </w:rPr>
              <w:t xml:space="preserve"> </w:t>
            </w:r>
            <w:r w:rsidRPr="00A86983">
              <w:rPr>
                <w:rFonts w:eastAsia="Times New Roman" w:cs="Arial"/>
                <w:bCs/>
                <w:color w:val="215E99" w:themeColor="text2" w:themeTint="BF"/>
                <w:kern w:val="0"/>
                <w:sz w:val="24"/>
                <w:szCs w:val="24"/>
                <w:lang w:eastAsia="nl-NL"/>
                <w14:ligatures w14:val="none"/>
              </w:rPr>
              <w:t xml:space="preserve"> Angelique, Ellen/GMR, Michelle/ouder, Nicole/OR, Marja en Jolande</w:t>
            </w:r>
          </w:p>
        </w:tc>
      </w:tr>
    </w:tbl>
    <w:p w14:paraId="390A1CAB" w14:textId="77777777" w:rsidR="00A86983" w:rsidRPr="00545C4E" w:rsidRDefault="00A86983" w:rsidP="00A86983">
      <w:pPr>
        <w:spacing w:after="0" w:line="240" w:lineRule="auto"/>
        <w:rPr>
          <w:rFonts w:eastAsia="Times New Roman" w:cs="Arial"/>
          <w:kern w:val="0"/>
          <w:sz w:val="24"/>
          <w:szCs w:val="24"/>
          <w:lang w:eastAsia="nl-NL"/>
          <w14:ligatures w14:val="none"/>
        </w:rPr>
      </w:pPr>
    </w:p>
    <w:tbl>
      <w:tblPr>
        <w:tblpPr w:leftFromText="141" w:rightFromText="141" w:vertAnchor="text" w:horzAnchor="margin" w:tblpX="-352" w:tblpY="420"/>
        <w:tblW w:w="5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922"/>
        <w:gridCol w:w="3609"/>
        <w:gridCol w:w="1591"/>
        <w:gridCol w:w="1274"/>
      </w:tblGrid>
      <w:tr w:rsidR="00A86983" w:rsidRPr="00545C4E" w14:paraId="15A1B103" w14:textId="77777777" w:rsidTr="00D872D0">
        <w:trPr>
          <w:trHeight w:val="324"/>
        </w:trPr>
        <w:tc>
          <w:tcPr>
            <w:tcW w:w="264" w:type="pct"/>
            <w:shd w:val="clear" w:color="auto" w:fill="E97132" w:themeFill="accent2"/>
          </w:tcPr>
          <w:p w14:paraId="53FA91BB" w14:textId="77777777" w:rsidR="00A86983" w:rsidRPr="00545C4E" w:rsidRDefault="00A86983" w:rsidP="00D872D0">
            <w:pPr>
              <w:keepNext/>
              <w:spacing w:after="0" w:line="240" w:lineRule="auto"/>
              <w:outlineLvl w:val="0"/>
              <w:rPr>
                <w:rFonts w:eastAsia="Arial Unicode MS" w:cs="Arial"/>
                <w:b/>
                <w:kern w:val="0"/>
                <w:sz w:val="24"/>
                <w:szCs w:val="24"/>
                <w:lang w:eastAsia="nl-NL"/>
                <w14:ligatures w14:val="none"/>
              </w:rPr>
            </w:pPr>
          </w:p>
        </w:tc>
        <w:tc>
          <w:tcPr>
            <w:tcW w:w="1473" w:type="pct"/>
            <w:shd w:val="clear" w:color="auto" w:fill="E97132" w:themeFill="accent2"/>
          </w:tcPr>
          <w:p w14:paraId="4EB582F5"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Agendapunt</w:t>
            </w:r>
          </w:p>
        </w:tc>
        <w:tc>
          <w:tcPr>
            <w:tcW w:w="1819" w:type="pct"/>
            <w:shd w:val="clear" w:color="auto" w:fill="E97132" w:themeFill="accent2"/>
          </w:tcPr>
          <w:p w14:paraId="246DCA8C"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Toelichting</w:t>
            </w:r>
          </w:p>
        </w:tc>
        <w:tc>
          <w:tcPr>
            <w:tcW w:w="802" w:type="pct"/>
            <w:shd w:val="clear" w:color="auto" w:fill="E97132" w:themeFill="accent2"/>
          </w:tcPr>
          <w:p w14:paraId="230012A9" w14:textId="77777777" w:rsidR="00A86983" w:rsidRPr="00545C4E" w:rsidRDefault="00A86983" w:rsidP="00D872D0">
            <w:pPr>
              <w:spacing w:after="0" w:line="240" w:lineRule="auto"/>
              <w:jc w:val="center"/>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Status</w:t>
            </w:r>
          </w:p>
        </w:tc>
        <w:tc>
          <w:tcPr>
            <w:tcW w:w="641" w:type="pct"/>
            <w:shd w:val="clear" w:color="auto" w:fill="E97132" w:themeFill="accent2"/>
          </w:tcPr>
          <w:p w14:paraId="54D8A0E7"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actie</w:t>
            </w:r>
          </w:p>
        </w:tc>
      </w:tr>
      <w:tr w:rsidR="00A86983" w:rsidRPr="00545C4E" w14:paraId="109C0EA7" w14:textId="77777777" w:rsidTr="00D872D0">
        <w:trPr>
          <w:trHeight w:val="324"/>
        </w:trPr>
        <w:tc>
          <w:tcPr>
            <w:tcW w:w="264" w:type="pct"/>
          </w:tcPr>
          <w:p w14:paraId="77107390"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r w:rsidRPr="00545C4E">
              <w:rPr>
                <w:rFonts w:eastAsia="Arial Unicode MS" w:cs="Arial"/>
                <w:b/>
                <w:bCs/>
                <w:color w:val="E97132" w:themeColor="accent2"/>
                <w:kern w:val="0"/>
                <w:sz w:val="24"/>
                <w:szCs w:val="24"/>
                <w:lang w:eastAsia="nl-NL"/>
                <w14:ligatures w14:val="none"/>
              </w:rPr>
              <w:t>1</w:t>
            </w:r>
          </w:p>
        </w:tc>
        <w:tc>
          <w:tcPr>
            <w:tcW w:w="1473" w:type="pct"/>
          </w:tcPr>
          <w:p w14:paraId="4D2E5359"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 xml:space="preserve">Opening en vaststellen agenda voorzitter </w:t>
            </w:r>
          </w:p>
        </w:tc>
        <w:tc>
          <w:tcPr>
            <w:tcW w:w="1819" w:type="pct"/>
          </w:tcPr>
          <w:p w14:paraId="054056E0" w14:textId="77777777" w:rsidR="00A86983" w:rsidRPr="00545C4E" w:rsidRDefault="00A86983" w:rsidP="00D872D0">
            <w:pPr>
              <w:numPr>
                <w:ilvl w:val="0"/>
                <w:numId w:val="1"/>
              </w:numPr>
              <w:spacing w:after="0" w:line="240" w:lineRule="auto"/>
              <w:rPr>
                <w:rFonts w:eastAsia="Times New Roman" w:cs="Arial"/>
                <w:bCs/>
                <w:kern w:val="0"/>
                <w:sz w:val="20"/>
                <w:szCs w:val="20"/>
                <w:lang w:eastAsia="nl-NL"/>
                <w14:ligatures w14:val="none"/>
              </w:rPr>
            </w:pPr>
            <w:r w:rsidRPr="00545C4E">
              <w:rPr>
                <w:rFonts w:eastAsia="Times New Roman" w:cs="Arial"/>
                <w:bCs/>
                <w:kern w:val="0"/>
                <w:sz w:val="20"/>
                <w:szCs w:val="20"/>
                <w:lang w:eastAsia="nl-NL"/>
                <w14:ligatures w14:val="none"/>
              </w:rPr>
              <w:t xml:space="preserve">Op de agenda geen </w:t>
            </w:r>
            <w:r w:rsidRPr="00545C4E">
              <w:rPr>
                <w:rFonts w:eastAsia="Times New Roman" w:cs="Arial"/>
                <w:b/>
                <w:kern w:val="0"/>
                <w:sz w:val="20"/>
                <w:szCs w:val="20"/>
                <w:lang w:eastAsia="nl-NL"/>
                <w14:ligatures w14:val="none"/>
              </w:rPr>
              <w:t>rondvraag</w:t>
            </w:r>
            <w:r w:rsidRPr="00545C4E">
              <w:rPr>
                <w:rFonts w:eastAsia="Times New Roman" w:cs="Arial"/>
                <w:bCs/>
                <w:kern w:val="0"/>
                <w:sz w:val="20"/>
                <w:szCs w:val="20"/>
                <w:lang w:eastAsia="nl-NL"/>
                <w14:ligatures w14:val="none"/>
              </w:rPr>
              <w:t>, maar vooraf eventueel nog punten aangeven, die in deze vergadering passen of naar de volgende vergadering gaan.</w:t>
            </w:r>
          </w:p>
        </w:tc>
        <w:tc>
          <w:tcPr>
            <w:tcW w:w="802" w:type="pct"/>
          </w:tcPr>
          <w:p w14:paraId="1051852D" w14:textId="77777777" w:rsidR="00A86983" w:rsidRPr="00545C4E" w:rsidRDefault="00A86983" w:rsidP="00D872D0">
            <w:pPr>
              <w:spacing w:after="0" w:line="240" w:lineRule="auto"/>
              <w:rPr>
                <w:rFonts w:eastAsia="Times New Roman" w:cs="Arial"/>
                <w:kern w:val="0"/>
                <w:sz w:val="20"/>
                <w:szCs w:val="20"/>
                <w:lang w:eastAsia="nl-NL"/>
                <w14:ligatures w14:val="none"/>
              </w:rPr>
            </w:pPr>
            <w:r w:rsidRPr="00545C4E">
              <w:rPr>
                <w:rFonts w:eastAsia="Times New Roman" w:cs="Arial"/>
                <w:kern w:val="0"/>
                <w:sz w:val="20"/>
                <w:szCs w:val="20"/>
                <w:lang w:eastAsia="nl-NL"/>
                <w14:ligatures w14:val="none"/>
              </w:rPr>
              <w:t>informatief</w:t>
            </w:r>
          </w:p>
        </w:tc>
        <w:tc>
          <w:tcPr>
            <w:tcW w:w="641" w:type="pct"/>
          </w:tcPr>
          <w:p w14:paraId="226ED2DC"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Ellen</w:t>
            </w:r>
          </w:p>
        </w:tc>
      </w:tr>
      <w:tr w:rsidR="00A86983" w:rsidRPr="00545C4E" w14:paraId="45E71FE8" w14:textId="77777777" w:rsidTr="00D872D0">
        <w:trPr>
          <w:trHeight w:val="369"/>
        </w:trPr>
        <w:tc>
          <w:tcPr>
            <w:tcW w:w="264" w:type="pct"/>
          </w:tcPr>
          <w:p w14:paraId="4DEAD025"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p w14:paraId="443FED1D"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tc>
        <w:tc>
          <w:tcPr>
            <w:tcW w:w="4736" w:type="pct"/>
            <w:gridSpan w:val="4"/>
          </w:tcPr>
          <w:p w14:paraId="63784AEC" w14:textId="77777777" w:rsidR="00A86983" w:rsidRPr="00545C4E" w:rsidRDefault="00A86983" w:rsidP="00D872D0">
            <w:pPr>
              <w:spacing w:after="0" w:line="240" w:lineRule="auto"/>
              <w:rPr>
                <w:rFonts w:eastAsia="Times New Roman" w:cs="Arial"/>
                <w:b/>
                <w:bCs/>
                <w:color w:val="7030A0"/>
                <w:kern w:val="0"/>
                <w:sz w:val="28"/>
                <w:szCs w:val="28"/>
                <w:lang w:eastAsia="nl-NL"/>
                <w14:ligatures w14:val="none"/>
              </w:rPr>
            </w:pPr>
            <w:r w:rsidRPr="00545C4E">
              <w:rPr>
                <w:rFonts w:eastAsia="Times New Roman" w:cs="Arial"/>
                <w:b/>
                <w:bCs/>
                <w:color w:val="7030A0"/>
                <w:kern w:val="0"/>
                <w:sz w:val="28"/>
                <w:szCs w:val="28"/>
                <w:lang w:eastAsia="nl-NL"/>
                <w14:ligatures w14:val="none"/>
              </w:rPr>
              <w:t>vergaderingen 2024- 2025</w:t>
            </w:r>
          </w:p>
          <w:p w14:paraId="18DF3453" w14:textId="77777777" w:rsidR="00A86983" w:rsidRPr="00545C4E" w:rsidRDefault="00A86983" w:rsidP="00D872D0">
            <w:pPr>
              <w:spacing w:after="0" w:line="240" w:lineRule="auto"/>
              <w:rPr>
                <w:rFonts w:eastAsia="Times New Roman" w:cs="Arial"/>
                <w:b/>
                <w:bCs/>
                <w:kern w:val="0"/>
                <w:sz w:val="28"/>
                <w:szCs w:val="28"/>
                <w:lang w:eastAsia="nl-NL"/>
                <w14:ligatures w14:val="none"/>
              </w:rPr>
            </w:pPr>
            <w:r w:rsidRPr="00545C4E">
              <w:rPr>
                <w:rFonts w:eastAsia="Times New Roman" w:cs="Arial"/>
                <w:b/>
                <w:bCs/>
                <w:color w:val="00B050"/>
                <w:kern w:val="0"/>
                <w:sz w:val="24"/>
                <w:szCs w:val="24"/>
                <w:lang w:eastAsia="nl-NL"/>
                <w14:ligatures w14:val="none"/>
              </w:rPr>
              <w:t>Dinsdagen</w:t>
            </w:r>
            <w:r w:rsidRPr="00545C4E">
              <w:rPr>
                <w:rFonts w:eastAsia="Times New Roman" w:cs="Arial"/>
                <w:color w:val="00B050"/>
                <w:kern w:val="0"/>
                <w:sz w:val="24"/>
                <w:szCs w:val="24"/>
                <w:lang w:eastAsia="nl-NL"/>
                <w14:ligatures w14:val="none"/>
              </w:rPr>
              <w:t>:</w:t>
            </w:r>
            <w:r w:rsidRPr="00545C4E">
              <w:rPr>
                <w:rFonts w:eastAsia="Times New Roman" w:cs="Arial"/>
                <w:color w:val="00B050"/>
                <w:kern w:val="0"/>
                <w:sz w:val="20"/>
                <w:szCs w:val="20"/>
                <w:lang w:eastAsia="nl-NL"/>
                <w14:ligatures w14:val="none"/>
              </w:rPr>
              <w:t xml:space="preserve">   18 maart 2025     13 mei 2025    24 juni 2025</w:t>
            </w:r>
          </w:p>
        </w:tc>
      </w:tr>
      <w:tr w:rsidR="00A86983" w:rsidRPr="00545C4E" w14:paraId="3E7DC903" w14:textId="77777777" w:rsidTr="00D872D0">
        <w:trPr>
          <w:trHeight w:val="430"/>
        </w:trPr>
        <w:tc>
          <w:tcPr>
            <w:tcW w:w="264" w:type="pct"/>
          </w:tcPr>
          <w:p w14:paraId="4EBFD342"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r w:rsidRPr="00545C4E">
              <w:rPr>
                <w:rFonts w:eastAsia="Arial Unicode MS" w:cs="Arial"/>
                <w:b/>
                <w:bCs/>
                <w:color w:val="E97132" w:themeColor="accent2"/>
                <w:kern w:val="0"/>
                <w:sz w:val="24"/>
                <w:szCs w:val="24"/>
                <w:lang w:eastAsia="nl-NL"/>
                <w14:ligatures w14:val="none"/>
              </w:rPr>
              <w:t>2</w:t>
            </w:r>
          </w:p>
        </w:tc>
        <w:tc>
          <w:tcPr>
            <w:tcW w:w="1473" w:type="pct"/>
          </w:tcPr>
          <w:p w14:paraId="30186BDC"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Notulen 12 november 2024</w:t>
            </w:r>
          </w:p>
        </w:tc>
        <w:tc>
          <w:tcPr>
            <w:tcW w:w="1819" w:type="pct"/>
          </w:tcPr>
          <w:p w14:paraId="33EEAB71"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Ter goedkeuring</w:t>
            </w:r>
          </w:p>
        </w:tc>
        <w:tc>
          <w:tcPr>
            <w:tcW w:w="802" w:type="pct"/>
          </w:tcPr>
          <w:p w14:paraId="6633E3B1"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informatief</w:t>
            </w:r>
          </w:p>
        </w:tc>
        <w:tc>
          <w:tcPr>
            <w:tcW w:w="641" w:type="pct"/>
          </w:tcPr>
          <w:p w14:paraId="6FB2EEBD"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Jolande</w:t>
            </w:r>
          </w:p>
        </w:tc>
      </w:tr>
      <w:tr w:rsidR="00A86983" w:rsidRPr="00545C4E" w14:paraId="13843511" w14:textId="77777777" w:rsidTr="00D872D0">
        <w:trPr>
          <w:trHeight w:val="434"/>
        </w:trPr>
        <w:tc>
          <w:tcPr>
            <w:tcW w:w="264" w:type="pct"/>
          </w:tcPr>
          <w:p w14:paraId="7A9557C5"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p w14:paraId="4E551F0B"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tc>
        <w:tc>
          <w:tcPr>
            <w:tcW w:w="4736" w:type="pct"/>
            <w:gridSpan w:val="4"/>
          </w:tcPr>
          <w:p w14:paraId="3294DA37" w14:textId="63E6909A" w:rsidR="00A86983" w:rsidRPr="00545C4E" w:rsidRDefault="00A86983" w:rsidP="00D872D0">
            <w:pPr>
              <w:spacing w:after="0" w:line="240" w:lineRule="auto"/>
              <w:rPr>
                <w:rFonts w:eastAsia="Times New Roman" w:cs="Arial"/>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Notulen zijn goedgekeurd.</w:t>
            </w:r>
          </w:p>
        </w:tc>
      </w:tr>
      <w:tr w:rsidR="00A86983" w:rsidRPr="00545C4E" w14:paraId="145EF30C" w14:textId="77777777" w:rsidTr="00D872D0">
        <w:trPr>
          <w:trHeight w:val="430"/>
        </w:trPr>
        <w:tc>
          <w:tcPr>
            <w:tcW w:w="264" w:type="pct"/>
          </w:tcPr>
          <w:p w14:paraId="51F492C9"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r w:rsidRPr="00545C4E">
              <w:rPr>
                <w:rFonts w:eastAsia="Arial Unicode MS" w:cs="Arial"/>
                <w:b/>
                <w:bCs/>
                <w:color w:val="E97132" w:themeColor="accent2"/>
                <w:kern w:val="0"/>
                <w:sz w:val="24"/>
                <w:szCs w:val="24"/>
                <w:lang w:eastAsia="nl-NL"/>
                <w14:ligatures w14:val="none"/>
              </w:rPr>
              <w:t>3</w:t>
            </w:r>
          </w:p>
        </w:tc>
        <w:tc>
          <w:tcPr>
            <w:tcW w:w="1473" w:type="pct"/>
          </w:tcPr>
          <w:p w14:paraId="2EAFF90B"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Mededelingen OR</w:t>
            </w:r>
          </w:p>
        </w:tc>
        <w:tc>
          <w:tcPr>
            <w:tcW w:w="1819" w:type="pct"/>
          </w:tcPr>
          <w:p w14:paraId="2FF1F489"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update</w:t>
            </w:r>
          </w:p>
        </w:tc>
        <w:tc>
          <w:tcPr>
            <w:tcW w:w="802" w:type="pct"/>
          </w:tcPr>
          <w:p w14:paraId="703F07EE" w14:textId="77777777" w:rsidR="00A86983" w:rsidRPr="00545C4E" w:rsidRDefault="00A86983" w:rsidP="00D872D0">
            <w:pPr>
              <w:spacing w:after="0" w:line="240" w:lineRule="auto"/>
              <w:rPr>
                <w:rFonts w:eastAsia="Times New Roman" w:cs="Arial"/>
                <w:kern w:val="0"/>
                <w:sz w:val="20"/>
                <w:szCs w:val="20"/>
                <w:lang w:eastAsia="nl-NL"/>
                <w14:ligatures w14:val="none"/>
              </w:rPr>
            </w:pPr>
            <w:r w:rsidRPr="00545C4E">
              <w:rPr>
                <w:rFonts w:eastAsia="Times New Roman" w:cs="Arial"/>
                <w:kern w:val="0"/>
                <w:sz w:val="20"/>
                <w:szCs w:val="20"/>
                <w:lang w:eastAsia="nl-NL"/>
                <w14:ligatures w14:val="none"/>
              </w:rPr>
              <w:t>Informatie/update/vraag-goedkeuring</w:t>
            </w:r>
          </w:p>
        </w:tc>
        <w:tc>
          <w:tcPr>
            <w:tcW w:w="641" w:type="pct"/>
          </w:tcPr>
          <w:p w14:paraId="3D201F56" w14:textId="0EE32328"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N</w:t>
            </w:r>
            <w:r>
              <w:rPr>
                <w:rFonts w:eastAsia="Times New Roman" w:cs="Arial"/>
                <w:kern w:val="0"/>
                <w:sz w:val="24"/>
                <w:szCs w:val="24"/>
                <w:lang w:eastAsia="nl-NL"/>
                <w14:ligatures w14:val="none"/>
              </w:rPr>
              <w:t>icole</w:t>
            </w:r>
          </w:p>
        </w:tc>
      </w:tr>
      <w:tr w:rsidR="00A86983" w:rsidRPr="00545C4E" w14:paraId="2B28BA78" w14:textId="77777777" w:rsidTr="00D872D0">
        <w:trPr>
          <w:trHeight w:val="430"/>
        </w:trPr>
        <w:tc>
          <w:tcPr>
            <w:tcW w:w="264" w:type="pct"/>
          </w:tcPr>
          <w:p w14:paraId="199ECDCE"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tc>
        <w:tc>
          <w:tcPr>
            <w:tcW w:w="4736" w:type="pct"/>
            <w:gridSpan w:val="4"/>
          </w:tcPr>
          <w:p w14:paraId="45C3F704" w14:textId="77777777" w:rsidR="00A86983"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De kerst- en Sinterklaasactiviteiten zijn goed verlopen zonder noemenswaardige bijzonderheden. Er was één piet die te donker geschminkt was.</w:t>
            </w:r>
            <w:r w:rsidRPr="00A86983">
              <w:rPr>
                <w:rFonts w:eastAsia="Times New Roman" w:cs="Arial"/>
                <w:color w:val="215E99" w:themeColor="text2" w:themeTint="BF"/>
                <w:kern w:val="0"/>
                <w:sz w:val="24"/>
                <w:szCs w:val="24"/>
                <w:lang w:eastAsia="nl-NL"/>
                <w14:ligatures w14:val="none"/>
              </w:rPr>
              <w:br/>
              <w:t xml:space="preserve">Carnaval, Pasen en de Koningsspelen staan gepland voor februari 2025. </w:t>
            </w:r>
          </w:p>
          <w:p w14:paraId="7EB970C9" w14:textId="60400207" w:rsidR="00A86983" w:rsidRPr="00A86983"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De Koningsspelen vinden plaats op vrijdag 25 april.</w:t>
            </w:r>
            <w:r w:rsidRPr="00A86983">
              <w:rPr>
                <w:rFonts w:eastAsia="Times New Roman" w:cs="Arial"/>
                <w:color w:val="215E99" w:themeColor="text2" w:themeTint="BF"/>
                <w:kern w:val="0"/>
                <w:sz w:val="24"/>
                <w:szCs w:val="24"/>
                <w:lang w:eastAsia="nl-NL"/>
                <w14:ligatures w14:val="none"/>
              </w:rPr>
              <w:br/>
              <w:t xml:space="preserve">Voor het oud papier zou een extra container handig zijn, aangezien ook de Poldersprong gebruikmaakt van de papiercontainers. </w:t>
            </w:r>
          </w:p>
        </w:tc>
      </w:tr>
      <w:tr w:rsidR="00A86983" w:rsidRPr="00545C4E" w14:paraId="1B3F4D04" w14:textId="77777777" w:rsidTr="00D872D0">
        <w:trPr>
          <w:trHeight w:val="430"/>
        </w:trPr>
        <w:tc>
          <w:tcPr>
            <w:tcW w:w="264" w:type="pct"/>
          </w:tcPr>
          <w:p w14:paraId="5486535A"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r w:rsidRPr="00545C4E">
              <w:rPr>
                <w:rFonts w:eastAsia="Arial Unicode MS" w:cs="Arial"/>
                <w:b/>
                <w:bCs/>
                <w:color w:val="E97132" w:themeColor="accent2"/>
                <w:kern w:val="0"/>
                <w:sz w:val="24"/>
                <w:szCs w:val="24"/>
                <w:lang w:eastAsia="nl-NL"/>
                <w14:ligatures w14:val="none"/>
              </w:rPr>
              <w:t>4</w:t>
            </w:r>
          </w:p>
        </w:tc>
        <w:tc>
          <w:tcPr>
            <w:tcW w:w="1473" w:type="pct"/>
          </w:tcPr>
          <w:p w14:paraId="403881A8"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 xml:space="preserve">Mededelingen </w:t>
            </w:r>
          </w:p>
          <w:p w14:paraId="52D2DB54"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De Kinderbrug</w:t>
            </w:r>
          </w:p>
        </w:tc>
        <w:tc>
          <w:tcPr>
            <w:tcW w:w="1819" w:type="pct"/>
          </w:tcPr>
          <w:p w14:paraId="7E35026C"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Info schoolplan</w:t>
            </w:r>
          </w:p>
          <w:p w14:paraId="52AAF26D"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Voortgang IKC</w:t>
            </w:r>
          </w:p>
        </w:tc>
        <w:tc>
          <w:tcPr>
            <w:tcW w:w="802" w:type="pct"/>
          </w:tcPr>
          <w:p w14:paraId="03232FEB" w14:textId="77777777" w:rsidR="00A86983" w:rsidRPr="00545C4E" w:rsidRDefault="00A86983" w:rsidP="00D872D0">
            <w:pPr>
              <w:spacing w:after="0" w:line="240" w:lineRule="auto"/>
              <w:rPr>
                <w:rFonts w:eastAsia="Times New Roman" w:cs="Arial"/>
                <w:kern w:val="0"/>
                <w:sz w:val="20"/>
                <w:szCs w:val="20"/>
                <w:lang w:eastAsia="nl-NL"/>
                <w14:ligatures w14:val="none"/>
              </w:rPr>
            </w:pPr>
            <w:r w:rsidRPr="00545C4E">
              <w:rPr>
                <w:rFonts w:eastAsia="Times New Roman" w:cs="Arial"/>
                <w:kern w:val="0"/>
                <w:sz w:val="20"/>
                <w:szCs w:val="20"/>
                <w:lang w:eastAsia="nl-NL"/>
                <w14:ligatures w14:val="none"/>
              </w:rPr>
              <w:t>informatief</w:t>
            </w:r>
          </w:p>
        </w:tc>
        <w:tc>
          <w:tcPr>
            <w:tcW w:w="641" w:type="pct"/>
          </w:tcPr>
          <w:p w14:paraId="77F2088F"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Marja</w:t>
            </w:r>
          </w:p>
        </w:tc>
      </w:tr>
      <w:tr w:rsidR="00A86983" w:rsidRPr="00545C4E" w14:paraId="5BF0260E" w14:textId="77777777" w:rsidTr="00D872D0">
        <w:trPr>
          <w:trHeight w:val="430"/>
        </w:trPr>
        <w:tc>
          <w:tcPr>
            <w:tcW w:w="264" w:type="pct"/>
          </w:tcPr>
          <w:p w14:paraId="667A4E9E"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tc>
        <w:tc>
          <w:tcPr>
            <w:tcW w:w="4736" w:type="pct"/>
            <w:gridSpan w:val="4"/>
          </w:tcPr>
          <w:p w14:paraId="4BA7A873" w14:textId="774144C2" w:rsidR="00A86983" w:rsidRPr="00AE0175"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 xml:space="preserve">Dit jaar staat het </w:t>
            </w:r>
            <w:r w:rsidRPr="00A86983">
              <w:rPr>
                <w:rFonts w:eastAsia="Times New Roman" w:cs="Arial"/>
                <w:b/>
                <w:bCs/>
                <w:color w:val="215E99" w:themeColor="text2" w:themeTint="BF"/>
                <w:kern w:val="0"/>
                <w:sz w:val="24"/>
                <w:szCs w:val="24"/>
                <w:lang w:eastAsia="nl-NL"/>
                <w14:ligatures w14:val="none"/>
              </w:rPr>
              <w:t>nieuwe schoolplan</w:t>
            </w:r>
            <w:r w:rsidRPr="00A86983">
              <w:rPr>
                <w:rFonts w:eastAsia="Times New Roman" w:cs="Arial"/>
                <w:color w:val="215E99" w:themeColor="text2" w:themeTint="BF"/>
                <w:kern w:val="0"/>
                <w:sz w:val="24"/>
                <w:szCs w:val="24"/>
                <w:lang w:eastAsia="nl-NL"/>
                <w14:ligatures w14:val="none"/>
              </w:rPr>
              <w:t xml:space="preserve"> voor de komende vier jaar op de planning. Het plan </w:t>
            </w:r>
            <w:r w:rsidRPr="00AE0175">
              <w:rPr>
                <w:rFonts w:eastAsia="Times New Roman" w:cs="Arial"/>
                <w:color w:val="215E99" w:themeColor="text2" w:themeTint="BF"/>
                <w:kern w:val="0"/>
                <w:sz w:val="24"/>
                <w:szCs w:val="24"/>
                <w:lang w:eastAsia="nl-NL"/>
                <w14:ligatures w14:val="none"/>
              </w:rPr>
              <w:t xml:space="preserve">wordt vóór de zomervakantie naar de inspectie gestuurd. Tijdens de afgelopen studiedag heeft het team </w:t>
            </w:r>
            <w:r w:rsidR="00421ABF" w:rsidRPr="00AE0175">
              <w:rPr>
                <w:rFonts w:eastAsia="Times New Roman" w:cs="Arial"/>
                <w:color w:val="215E99" w:themeColor="text2" w:themeTint="BF"/>
                <w:kern w:val="0"/>
                <w:sz w:val="24"/>
                <w:szCs w:val="24"/>
                <w:lang w:eastAsia="nl-NL"/>
                <w14:ligatures w14:val="none"/>
              </w:rPr>
              <w:t xml:space="preserve">vanuit evaluatie </w:t>
            </w:r>
            <w:r w:rsidRPr="00AE0175">
              <w:rPr>
                <w:rFonts w:eastAsia="Times New Roman" w:cs="Arial"/>
                <w:color w:val="215E99" w:themeColor="text2" w:themeTint="BF"/>
                <w:kern w:val="0"/>
                <w:sz w:val="24"/>
                <w:szCs w:val="24"/>
                <w:lang w:eastAsia="nl-NL"/>
                <w14:ligatures w14:val="none"/>
              </w:rPr>
              <w:t xml:space="preserve">naar de </w:t>
            </w:r>
            <w:r w:rsidR="00421ABF" w:rsidRPr="00AE0175">
              <w:rPr>
                <w:rFonts w:eastAsia="Times New Roman" w:cs="Arial"/>
                <w:color w:val="215E99" w:themeColor="text2" w:themeTint="BF"/>
                <w:kern w:val="0"/>
                <w:sz w:val="24"/>
                <w:szCs w:val="24"/>
                <w:lang w:eastAsia="nl-NL"/>
                <w14:ligatures w14:val="none"/>
              </w:rPr>
              <w:t xml:space="preserve">huidige </w:t>
            </w:r>
            <w:r w:rsidRPr="00AE0175">
              <w:rPr>
                <w:rFonts w:eastAsia="Times New Roman" w:cs="Arial"/>
                <w:color w:val="215E99" w:themeColor="text2" w:themeTint="BF"/>
                <w:kern w:val="0"/>
                <w:sz w:val="24"/>
                <w:szCs w:val="24"/>
                <w:lang w:eastAsia="nl-NL"/>
                <w14:ligatures w14:val="none"/>
              </w:rPr>
              <w:t xml:space="preserve">doelen gekeken. Hieruit kwamen een aantal bespreekpunten </w:t>
            </w:r>
            <w:r w:rsidR="00421ABF" w:rsidRPr="00AE0175">
              <w:rPr>
                <w:rFonts w:eastAsia="Times New Roman" w:cs="Arial"/>
                <w:color w:val="215E99" w:themeColor="text2" w:themeTint="BF"/>
                <w:kern w:val="0"/>
                <w:sz w:val="24"/>
                <w:szCs w:val="24"/>
                <w:lang w:eastAsia="nl-NL"/>
                <w14:ligatures w14:val="none"/>
              </w:rPr>
              <w:t xml:space="preserve">en onderwijsdoelen </w:t>
            </w:r>
            <w:r w:rsidRPr="00AE0175">
              <w:rPr>
                <w:rFonts w:eastAsia="Times New Roman" w:cs="Arial"/>
                <w:color w:val="215E99" w:themeColor="text2" w:themeTint="BF"/>
                <w:kern w:val="0"/>
                <w:sz w:val="24"/>
                <w:szCs w:val="24"/>
                <w:lang w:eastAsia="nl-NL"/>
                <w14:ligatures w14:val="none"/>
              </w:rPr>
              <w:t xml:space="preserve">voort die nog verder worden besproken. Later dit schooljaar worden de nieuwe doelen </w:t>
            </w:r>
            <w:r w:rsidR="00421ABF" w:rsidRPr="00AE0175">
              <w:rPr>
                <w:rFonts w:eastAsia="Times New Roman" w:cs="Arial"/>
                <w:color w:val="215E99" w:themeColor="text2" w:themeTint="BF"/>
                <w:kern w:val="0"/>
                <w:sz w:val="24"/>
                <w:szCs w:val="24"/>
                <w:lang w:eastAsia="nl-NL"/>
                <w14:ligatures w14:val="none"/>
              </w:rPr>
              <w:t xml:space="preserve">voor vier jaar </w:t>
            </w:r>
            <w:r w:rsidRPr="00AE0175">
              <w:rPr>
                <w:rFonts w:eastAsia="Times New Roman" w:cs="Arial"/>
                <w:color w:val="215E99" w:themeColor="text2" w:themeTint="BF"/>
                <w:kern w:val="0"/>
                <w:sz w:val="24"/>
                <w:szCs w:val="24"/>
                <w:lang w:eastAsia="nl-NL"/>
                <w14:ligatures w14:val="none"/>
              </w:rPr>
              <w:t>vastgesteld.</w:t>
            </w:r>
          </w:p>
          <w:p w14:paraId="79F620C3" w14:textId="13FA5714" w:rsidR="00A86983" w:rsidRPr="00A86983"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E0175">
              <w:rPr>
                <w:rFonts w:eastAsia="Times New Roman" w:cs="Arial"/>
                <w:color w:val="215E99" w:themeColor="text2" w:themeTint="BF"/>
                <w:kern w:val="0"/>
                <w:sz w:val="24"/>
                <w:szCs w:val="24"/>
                <w:lang w:eastAsia="nl-NL"/>
                <w14:ligatures w14:val="none"/>
              </w:rPr>
              <w:t xml:space="preserve">Ook is de SWOT-analyse, met daarin de </w:t>
            </w:r>
            <w:r w:rsidR="00421ABF" w:rsidRPr="00AE0175">
              <w:rPr>
                <w:rFonts w:eastAsia="Times New Roman" w:cs="Arial"/>
                <w:color w:val="215E99" w:themeColor="text2" w:themeTint="BF"/>
                <w:kern w:val="0"/>
                <w:sz w:val="24"/>
                <w:szCs w:val="24"/>
                <w:lang w:eastAsia="nl-NL"/>
                <w14:ligatures w14:val="none"/>
              </w:rPr>
              <w:t xml:space="preserve">te verwachten </w:t>
            </w:r>
            <w:r w:rsidRPr="00AE0175">
              <w:rPr>
                <w:rFonts w:eastAsia="Times New Roman" w:cs="Arial"/>
                <w:color w:val="215E99" w:themeColor="text2" w:themeTint="BF"/>
                <w:kern w:val="0"/>
                <w:sz w:val="24"/>
                <w:szCs w:val="24"/>
                <w:lang w:eastAsia="nl-NL"/>
                <w14:ligatures w14:val="none"/>
              </w:rPr>
              <w:t xml:space="preserve">sterke en </w:t>
            </w:r>
            <w:r w:rsidRPr="00A86983">
              <w:rPr>
                <w:rFonts w:eastAsia="Times New Roman" w:cs="Arial"/>
                <w:color w:val="215E99" w:themeColor="text2" w:themeTint="BF"/>
                <w:kern w:val="0"/>
                <w:sz w:val="24"/>
                <w:szCs w:val="24"/>
                <w:lang w:eastAsia="nl-NL"/>
                <w14:ligatures w14:val="none"/>
              </w:rPr>
              <w:t>zwakke punten die door het personeel zijn ingevuld, aan bod gekomen.</w:t>
            </w:r>
            <w:r w:rsidRPr="00A86983">
              <w:rPr>
                <w:rFonts w:eastAsia="Times New Roman" w:cs="Arial"/>
                <w:color w:val="215E99" w:themeColor="text2" w:themeTint="BF"/>
                <w:kern w:val="0"/>
                <w:sz w:val="24"/>
                <w:szCs w:val="24"/>
                <w:lang w:eastAsia="nl-NL"/>
                <w14:ligatures w14:val="none"/>
              </w:rPr>
              <w:br/>
              <w:t>De MR moet instemming geven</w:t>
            </w:r>
            <w:r>
              <w:rPr>
                <w:rFonts w:eastAsia="Times New Roman" w:cs="Arial"/>
                <w:color w:val="215E99" w:themeColor="text2" w:themeTint="BF"/>
                <w:kern w:val="0"/>
                <w:sz w:val="24"/>
                <w:szCs w:val="24"/>
                <w:lang w:eastAsia="nl-NL"/>
                <w14:ligatures w14:val="none"/>
              </w:rPr>
              <w:t>,</w:t>
            </w:r>
            <w:r w:rsidRPr="00A86983">
              <w:rPr>
                <w:rFonts w:eastAsia="Times New Roman" w:cs="Arial"/>
                <w:color w:val="215E99" w:themeColor="text2" w:themeTint="BF"/>
                <w:kern w:val="0"/>
                <w:sz w:val="24"/>
                <w:szCs w:val="24"/>
                <w:lang w:eastAsia="nl-NL"/>
                <w14:ligatures w14:val="none"/>
              </w:rPr>
              <w:t xml:space="preserve"> voordat het schoolplan definitief wordt ingediend bij de inspectie.</w:t>
            </w:r>
          </w:p>
          <w:p w14:paraId="7253C2A3" w14:textId="03E6C030" w:rsidR="00A86983" w:rsidRPr="00421ABF" w:rsidRDefault="00A86983" w:rsidP="00A86983">
            <w:pPr>
              <w:spacing w:after="0" w:line="240" w:lineRule="auto"/>
              <w:rPr>
                <w:rFonts w:eastAsia="Times New Roman" w:cs="Arial"/>
                <w:color w:val="FF0000"/>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 xml:space="preserve">In het nieuwe schoolplan komt een doel te staan over coöperatieve werkvormen, waaronder bewegend leren. </w:t>
            </w:r>
            <w:r w:rsidRPr="00AE0175">
              <w:rPr>
                <w:rFonts w:eastAsia="Times New Roman" w:cs="Arial"/>
                <w:color w:val="215E99" w:themeColor="text2" w:themeTint="BF"/>
                <w:kern w:val="0"/>
                <w:sz w:val="24"/>
                <w:szCs w:val="24"/>
                <w:lang w:eastAsia="nl-NL"/>
                <w14:ligatures w14:val="none"/>
              </w:rPr>
              <w:t xml:space="preserve">Daarnaast </w:t>
            </w:r>
            <w:r w:rsidR="00421ABF" w:rsidRPr="00AE0175">
              <w:rPr>
                <w:rFonts w:eastAsia="Times New Roman" w:cs="Arial"/>
                <w:color w:val="215E99" w:themeColor="text2" w:themeTint="BF"/>
                <w:kern w:val="0"/>
                <w:sz w:val="24"/>
                <w:szCs w:val="24"/>
                <w:lang w:eastAsia="nl-NL"/>
                <w14:ligatures w14:val="none"/>
              </w:rPr>
              <w:t xml:space="preserve">zijn </w:t>
            </w:r>
            <w:r w:rsidRPr="00AE0175">
              <w:rPr>
                <w:rFonts w:eastAsia="Times New Roman" w:cs="Arial"/>
                <w:color w:val="215E99" w:themeColor="text2" w:themeTint="BF"/>
                <w:kern w:val="0"/>
                <w:sz w:val="24"/>
                <w:szCs w:val="24"/>
                <w:lang w:eastAsia="nl-NL"/>
                <w14:ligatures w14:val="none"/>
              </w:rPr>
              <w:t xml:space="preserve">de </w:t>
            </w:r>
            <w:r w:rsidR="00421ABF" w:rsidRPr="00AE0175">
              <w:rPr>
                <w:rFonts w:eastAsia="Times New Roman" w:cs="Arial"/>
                <w:color w:val="215E99" w:themeColor="text2" w:themeTint="BF"/>
                <w:kern w:val="0"/>
                <w:sz w:val="24"/>
                <w:szCs w:val="24"/>
                <w:lang w:eastAsia="nl-NL"/>
                <w14:ligatures w14:val="none"/>
              </w:rPr>
              <w:t>landelijke SLO onderwijs</w:t>
            </w:r>
            <w:r w:rsidRPr="00AE0175">
              <w:rPr>
                <w:rFonts w:eastAsia="Times New Roman" w:cs="Arial"/>
                <w:color w:val="215E99" w:themeColor="text2" w:themeTint="BF"/>
                <w:kern w:val="0"/>
                <w:sz w:val="24"/>
                <w:szCs w:val="24"/>
                <w:lang w:eastAsia="nl-NL"/>
                <w14:ligatures w14:val="none"/>
              </w:rPr>
              <w:t xml:space="preserve">kerndoelen voor rekenen en lezen </w:t>
            </w:r>
            <w:r w:rsidR="00421ABF" w:rsidRPr="00AE0175">
              <w:rPr>
                <w:rFonts w:eastAsia="Times New Roman" w:cs="Arial"/>
                <w:color w:val="215E99" w:themeColor="text2" w:themeTint="BF"/>
                <w:kern w:val="0"/>
                <w:sz w:val="24"/>
                <w:szCs w:val="24"/>
                <w:lang w:eastAsia="nl-NL"/>
                <w14:ligatures w14:val="none"/>
              </w:rPr>
              <w:t xml:space="preserve">voor scholen </w:t>
            </w:r>
            <w:r w:rsidRPr="00AE0175">
              <w:rPr>
                <w:rFonts w:eastAsia="Times New Roman" w:cs="Arial"/>
                <w:color w:val="215E99" w:themeColor="text2" w:themeTint="BF"/>
                <w:kern w:val="0"/>
                <w:sz w:val="24"/>
                <w:szCs w:val="24"/>
                <w:lang w:eastAsia="nl-NL"/>
                <w14:ligatures w14:val="none"/>
              </w:rPr>
              <w:t>specifieker geformuleerd (SMART)</w:t>
            </w:r>
            <w:r w:rsidR="00421ABF" w:rsidRPr="00AE0175">
              <w:rPr>
                <w:rFonts w:eastAsia="Times New Roman" w:cs="Arial"/>
                <w:color w:val="215E99" w:themeColor="text2" w:themeTint="BF"/>
                <w:kern w:val="0"/>
                <w:sz w:val="24"/>
                <w:szCs w:val="24"/>
                <w:lang w:eastAsia="nl-NL"/>
                <w14:ligatures w14:val="none"/>
              </w:rPr>
              <w:t xml:space="preserve">.  In het schoolplan </w:t>
            </w:r>
            <w:r w:rsidR="00421ABF" w:rsidRPr="00AE0175">
              <w:rPr>
                <w:rFonts w:eastAsia="Times New Roman" w:cs="Arial"/>
                <w:color w:val="215E99" w:themeColor="text2" w:themeTint="BF"/>
                <w:kern w:val="0"/>
                <w:sz w:val="24"/>
                <w:szCs w:val="24"/>
                <w:lang w:eastAsia="nl-NL"/>
                <w14:ligatures w14:val="none"/>
              </w:rPr>
              <w:lastRenderedPageBreak/>
              <w:t>staan de schoolvisie op onderwijs en ambities/onderwijsontwikkelingen van De Kinderbrug voor de komende vier jaar vastgelegd.</w:t>
            </w:r>
          </w:p>
          <w:p w14:paraId="125ED357" w14:textId="77777777" w:rsidR="00A86983"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Tijdens de studiedag heeft het team ook de Risico-Inventarisatie &amp; Evaluatie (RI&amp;E) over veiligheid en personeel besproken.</w:t>
            </w:r>
          </w:p>
          <w:p w14:paraId="5E929920" w14:textId="77777777" w:rsidR="00A86983" w:rsidRDefault="00A86983" w:rsidP="00A86983">
            <w:pPr>
              <w:spacing w:after="0" w:line="240" w:lineRule="auto"/>
              <w:rPr>
                <w:rFonts w:eastAsia="Times New Roman" w:cs="Arial"/>
                <w:color w:val="215E99" w:themeColor="text2" w:themeTint="BF"/>
                <w:kern w:val="0"/>
                <w:sz w:val="24"/>
                <w:szCs w:val="24"/>
                <w:lang w:eastAsia="nl-NL"/>
                <w14:ligatures w14:val="none"/>
              </w:rPr>
            </w:pPr>
          </w:p>
          <w:p w14:paraId="7F5AAB52" w14:textId="4FD8A319" w:rsidR="00A86983" w:rsidRPr="00AE0175"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E0175">
              <w:rPr>
                <w:rFonts w:eastAsia="Times New Roman" w:cs="Arial"/>
                <w:b/>
                <w:bCs/>
                <w:color w:val="215E99" w:themeColor="text2" w:themeTint="BF"/>
                <w:kern w:val="0"/>
                <w:sz w:val="24"/>
                <w:szCs w:val="24"/>
                <w:lang w:eastAsia="nl-NL"/>
                <w14:ligatures w14:val="none"/>
              </w:rPr>
              <w:t>Blink Lezen</w:t>
            </w:r>
            <w:r w:rsidR="00421ABF" w:rsidRPr="00AE0175">
              <w:rPr>
                <w:rFonts w:eastAsia="Times New Roman" w:cs="Arial"/>
                <w:b/>
                <w:bCs/>
                <w:color w:val="215E99" w:themeColor="text2" w:themeTint="BF"/>
                <w:kern w:val="0"/>
                <w:sz w:val="24"/>
                <w:szCs w:val="24"/>
                <w:lang w:eastAsia="nl-NL"/>
                <w14:ligatures w14:val="none"/>
              </w:rPr>
              <w:t xml:space="preserve"> voor begrijpend lezen</w:t>
            </w:r>
            <w:r w:rsidRPr="00AE0175">
              <w:rPr>
                <w:rFonts w:eastAsia="Times New Roman" w:cs="Arial"/>
                <w:color w:val="215E99" w:themeColor="text2" w:themeTint="BF"/>
                <w:kern w:val="0"/>
                <w:sz w:val="24"/>
                <w:szCs w:val="24"/>
                <w:lang w:eastAsia="nl-NL"/>
                <w14:ligatures w14:val="none"/>
              </w:rPr>
              <w:br/>
            </w:r>
            <w:r w:rsidR="00421ABF" w:rsidRPr="00AE0175">
              <w:rPr>
                <w:rFonts w:eastAsia="Times New Roman" w:cs="Arial"/>
                <w:color w:val="215E99" w:themeColor="text2" w:themeTint="BF"/>
                <w:kern w:val="0"/>
                <w:sz w:val="24"/>
                <w:szCs w:val="24"/>
                <w:lang w:eastAsia="nl-NL"/>
                <w14:ligatures w14:val="none"/>
              </w:rPr>
              <w:t xml:space="preserve">Dit schooljaar is de Kinderbrug voor het aanbod van begrijpend lezen overgestapt van Nieuwsbegrip naar Blink Lezen. </w:t>
            </w:r>
            <w:r w:rsidRPr="00AE0175">
              <w:rPr>
                <w:rFonts w:eastAsia="Times New Roman" w:cs="Arial"/>
                <w:color w:val="215E99" w:themeColor="text2" w:themeTint="BF"/>
                <w:kern w:val="0"/>
                <w:sz w:val="24"/>
                <w:szCs w:val="24"/>
                <w:lang w:eastAsia="nl-NL"/>
                <w14:ligatures w14:val="none"/>
              </w:rPr>
              <w:t xml:space="preserve">We krijgen begeleiding </w:t>
            </w:r>
            <w:r w:rsidR="00421ABF" w:rsidRPr="00AE0175">
              <w:rPr>
                <w:rFonts w:eastAsia="Times New Roman" w:cs="Arial"/>
                <w:color w:val="215E99" w:themeColor="text2" w:themeTint="BF"/>
                <w:kern w:val="0"/>
                <w:sz w:val="24"/>
                <w:szCs w:val="24"/>
                <w:lang w:eastAsia="nl-NL"/>
                <w14:ligatures w14:val="none"/>
              </w:rPr>
              <w:t xml:space="preserve">voor dit proces </w:t>
            </w:r>
            <w:r w:rsidRPr="00AE0175">
              <w:rPr>
                <w:rFonts w:eastAsia="Times New Roman" w:cs="Arial"/>
                <w:color w:val="215E99" w:themeColor="text2" w:themeTint="BF"/>
                <w:kern w:val="0"/>
                <w:sz w:val="24"/>
                <w:szCs w:val="24"/>
                <w:lang w:eastAsia="nl-NL"/>
                <w14:ligatures w14:val="none"/>
              </w:rPr>
              <w:t xml:space="preserve">vanuit Blink. Tijdens de studiedag is er aandacht besteed aan differentiatie in de groep en hoe het lezen verder kan worden verbeterd. </w:t>
            </w:r>
            <w:r w:rsidR="00421ABF" w:rsidRPr="00AE0175">
              <w:rPr>
                <w:rFonts w:eastAsia="Times New Roman" w:cs="Arial"/>
                <w:color w:val="215E99" w:themeColor="text2" w:themeTint="BF"/>
                <w:kern w:val="0"/>
                <w:sz w:val="24"/>
                <w:szCs w:val="24"/>
                <w:lang w:eastAsia="nl-NL"/>
                <w14:ligatures w14:val="none"/>
              </w:rPr>
              <w:t xml:space="preserve">Door de aanpak van Blink en intensiever lezen </w:t>
            </w:r>
            <w:r w:rsidR="006720EF" w:rsidRPr="00AE0175">
              <w:rPr>
                <w:rFonts w:eastAsia="Times New Roman" w:cs="Arial"/>
                <w:color w:val="215E99" w:themeColor="text2" w:themeTint="BF"/>
                <w:kern w:val="0"/>
                <w:sz w:val="24"/>
                <w:szCs w:val="24"/>
                <w:lang w:eastAsia="nl-NL"/>
                <w14:ligatures w14:val="none"/>
              </w:rPr>
              <w:t xml:space="preserve">(van 15 naar 30 minuten) </w:t>
            </w:r>
            <w:r w:rsidRPr="00AE0175">
              <w:rPr>
                <w:rFonts w:eastAsia="Times New Roman" w:cs="Arial"/>
                <w:color w:val="215E99" w:themeColor="text2" w:themeTint="BF"/>
                <w:kern w:val="0"/>
                <w:sz w:val="24"/>
                <w:szCs w:val="24"/>
                <w:lang w:eastAsia="nl-NL"/>
                <w14:ligatures w14:val="none"/>
              </w:rPr>
              <w:t xml:space="preserve">is meer betrokkenheid </w:t>
            </w:r>
            <w:r w:rsidR="00421ABF" w:rsidRPr="00AE0175">
              <w:rPr>
                <w:rFonts w:eastAsia="Times New Roman" w:cs="Arial"/>
                <w:color w:val="215E99" w:themeColor="text2" w:themeTint="BF"/>
                <w:kern w:val="0"/>
                <w:sz w:val="24"/>
                <w:szCs w:val="24"/>
                <w:lang w:eastAsia="nl-NL"/>
                <w14:ligatures w14:val="none"/>
              </w:rPr>
              <w:t xml:space="preserve">en motivatie bij </w:t>
            </w:r>
            <w:r w:rsidRPr="00AE0175">
              <w:rPr>
                <w:rFonts w:eastAsia="Times New Roman" w:cs="Arial"/>
                <w:color w:val="215E99" w:themeColor="text2" w:themeTint="BF"/>
                <w:kern w:val="0"/>
                <w:sz w:val="24"/>
                <w:szCs w:val="24"/>
                <w:lang w:eastAsia="nl-NL"/>
                <w14:ligatures w14:val="none"/>
              </w:rPr>
              <w:t xml:space="preserve">de kinderen </w:t>
            </w:r>
            <w:r w:rsidR="00421ABF" w:rsidRPr="00AE0175">
              <w:rPr>
                <w:rFonts w:eastAsia="Times New Roman" w:cs="Arial"/>
                <w:color w:val="215E99" w:themeColor="text2" w:themeTint="BF"/>
                <w:kern w:val="0"/>
                <w:sz w:val="24"/>
                <w:szCs w:val="24"/>
                <w:lang w:eastAsia="nl-NL"/>
                <w14:ligatures w14:val="none"/>
              </w:rPr>
              <w:t xml:space="preserve">merkbaar </w:t>
            </w:r>
            <w:r w:rsidRPr="00AE0175">
              <w:rPr>
                <w:rFonts w:eastAsia="Times New Roman" w:cs="Arial"/>
                <w:color w:val="215E99" w:themeColor="text2" w:themeTint="BF"/>
                <w:kern w:val="0"/>
                <w:sz w:val="24"/>
                <w:szCs w:val="24"/>
                <w:lang w:eastAsia="nl-NL"/>
                <w14:ligatures w14:val="none"/>
              </w:rPr>
              <w:t xml:space="preserve">en de eerste effecten van Blink zijn al zichtbaar in de </w:t>
            </w:r>
            <w:proofErr w:type="spellStart"/>
            <w:r w:rsidRPr="00AE0175">
              <w:rPr>
                <w:rFonts w:eastAsia="Times New Roman" w:cs="Arial"/>
                <w:color w:val="215E99" w:themeColor="text2" w:themeTint="BF"/>
                <w:kern w:val="0"/>
                <w:sz w:val="24"/>
                <w:szCs w:val="24"/>
                <w:lang w:eastAsia="nl-NL"/>
                <w14:ligatures w14:val="none"/>
              </w:rPr>
              <w:t>CITO-toetsen</w:t>
            </w:r>
            <w:proofErr w:type="spellEnd"/>
            <w:r w:rsidRPr="00AE0175">
              <w:rPr>
                <w:rFonts w:eastAsia="Times New Roman" w:cs="Arial"/>
                <w:color w:val="215E99" w:themeColor="text2" w:themeTint="BF"/>
                <w:kern w:val="0"/>
                <w:sz w:val="24"/>
                <w:szCs w:val="24"/>
                <w:lang w:eastAsia="nl-NL"/>
                <w14:ligatures w14:val="none"/>
              </w:rPr>
              <w:t xml:space="preserve"> AVI en technisch lezen. De toets voor begrijpend lezen moet nog worden afgenomen. Daarnaast bevat Blink ook doelen voor burgerschap</w:t>
            </w:r>
            <w:r w:rsidR="006720EF" w:rsidRPr="00AE0175">
              <w:rPr>
                <w:rFonts w:eastAsia="Times New Roman" w:cs="Arial"/>
                <w:color w:val="215E99" w:themeColor="text2" w:themeTint="BF"/>
                <w:kern w:val="0"/>
                <w:sz w:val="24"/>
                <w:szCs w:val="24"/>
                <w:lang w:eastAsia="nl-NL"/>
                <w14:ligatures w14:val="none"/>
              </w:rPr>
              <w:t xml:space="preserve"> en sluit aan op de thema’s van Blink Wereld.</w:t>
            </w:r>
          </w:p>
          <w:p w14:paraId="32EC4F34" w14:textId="6DA67C00" w:rsidR="00A86983" w:rsidRDefault="00A86983" w:rsidP="00A86983">
            <w:pPr>
              <w:spacing w:after="0" w:line="240" w:lineRule="auto"/>
              <w:rPr>
                <w:rFonts w:eastAsia="Times New Roman" w:cs="Arial"/>
                <w:color w:val="215E99" w:themeColor="text2" w:themeTint="BF"/>
                <w:kern w:val="0"/>
                <w:sz w:val="24"/>
                <w:szCs w:val="24"/>
                <w:lang w:eastAsia="nl-NL"/>
                <w14:ligatures w14:val="none"/>
              </w:rPr>
            </w:pPr>
          </w:p>
          <w:p w14:paraId="2A38125C" w14:textId="1C5B9D96" w:rsidR="006720EF"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b/>
                <w:bCs/>
                <w:color w:val="215E99" w:themeColor="text2" w:themeTint="BF"/>
                <w:kern w:val="0"/>
                <w:sz w:val="24"/>
                <w:szCs w:val="24"/>
                <w:lang w:eastAsia="nl-NL"/>
                <w14:ligatures w14:val="none"/>
              </w:rPr>
              <w:t>IKC</w:t>
            </w:r>
            <w:r w:rsidRPr="00A86983">
              <w:rPr>
                <w:rFonts w:eastAsia="Times New Roman" w:cs="Arial"/>
                <w:color w:val="215E99" w:themeColor="text2" w:themeTint="BF"/>
                <w:kern w:val="0"/>
                <w:sz w:val="24"/>
                <w:szCs w:val="24"/>
                <w:lang w:eastAsia="nl-NL"/>
                <w14:ligatures w14:val="none"/>
              </w:rPr>
              <w:br/>
              <w:t xml:space="preserve">De stuurgroep </w:t>
            </w:r>
            <w:r w:rsidR="006720EF">
              <w:rPr>
                <w:rFonts w:eastAsia="Times New Roman" w:cs="Arial"/>
                <w:color w:val="215E99" w:themeColor="text2" w:themeTint="BF"/>
                <w:kern w:val="0"/>
                <w:sz w:val="24"/>
                <w:szCs w:val="24"/>
                <w:lang w:eastAsia="nl-NL"/>
                <w14:ligatures w14:val="none"/>
              </w:rPr>
              <w:t xml:space="preserve">voor de </w:t>
            </w:r>
            <w:proofErr w:type="spellStart"/>
            <w:r w:rsidR="006720EF">
              <w:rPr>
                <w:rFonts w:eastAsia="Times New Roman" w:cs="Arial"/>
                <w:color w:val="215E99" w:themeColor="text2" w:themeTint="BF"/>
                <w:kern w:val="0"/>
                <w:sz w:val="24"/>
                <w:szCs w:val="24"/>
                <w:lang w:eastAsia="nl-NL"/>
                <w14:ligatures w14:val="none"/>
              </w:rPr>
              <w:t>kindcentrum</w:t>
            </w:r>
            <w:proofErr w:type="spellEnd"/>
            <w:r w:rsidR="006720EF">
              <w:rPr>
                <w:rFonts w:eastAsia="Times New Roman" w:cs="Arial"/>
                <w:color w:val="215E99" w:themeColor="text2" w:themeTint="BF"/>
                <w:kern w:val="0"/>
                <w:sz w:val="24"/>
                <w:szCs w:val="24"/>
                <w:lang w:eastAsia="nl-NL"/>
                <w14:ligatures w14:val="none"/>
              </w:rPr>
              <w:t xml:space="preserve">-ontwikkeling </w:t>
            </w:r>
            <w:r w:rsidRPr="00A86983">
              <w:rPr>
                <w:rFonts w:eastAsia="Times New Roman" w:cs="Arial"/>
                <w:color w:val="215E99" w:themeColor="text2" w:themeTint="BF"/>
                <w:kern w:val="0"/>
                <w:sz w:val="24"/>
                <w:szCs w:val="24"/>
                <w:lang w:eastAsia="nl-NL"/>
                <w14:ligatures w14:val="none"/>
              </w:rPr>
              <w:t>bestaat uit vertegenwoordigers van De Kinderbrug en d</w:t>
            </w:r>
            <w:r w:rsidR="006720EF">
              <w:rPr>
                <w:rFonts w:eastAsia="Times New Roman" w:cs="Arial"/>
                <w:color w:val="215E99" w:themeColor="text2" w:themeTint="BF"/>
                <w:kern w:val="0"/>
                <w:sz w:val="24"/>
                <w:szCs w:val="24"/>
                <w:lang w:eastAsia="nl-NL"/>
                <w14:ligatures w14:val="none"/>
              </w:rPr>
              <w:t xml:space="preserve">e </w:t>
            </w:r>
            <w:r w:rsidRPr="00A86983">
              <w:rPr>
                <w:rFonts w:eastAsia="Times New Roman" w:cs="Arial"/>
                <w:color w:val="215E99" w:themeColor="text2" w:themeTint="BF"/>
                <w:kern w:val="0"/>
                <w:sz w:val="24"/>
                <w:szCs w:val="24"/>
                <w:lang w:eastAsia="nl-NL"/>
                <w14:ligatures w14:val="none"/>
              </w:rPr>
              <w:t>Poldersprong</w:t>
            </w:r>
            <w:r w:rsidR="006720EF">
              <w:rPr>
                <w:rFonts w:eastAsia="Times New Roman" w:cs="Arial"/>
                <w:color w:val="215E99" w:themeColor="text2" w:themeTint="BF"/>
                <w:kern w:val="0"/>
                <w:sz w:val="24"/>
                <w:szCs w:val="24"/>
                <w:lang w:eastAsia="nl-NL"/>
                <w14:ligatures w14:val="none"/>
              </w:rPr>
              <w:t xml:space="preserve"> (pedagogisch coaches, IB, directies).</w:t>
            </w:r>
          </w:p>
          <w:p w14:paraId="2D2D7718" w14:textId="1A474FA3" w:rsidR="00A86983" w:rsidRPr="00A86983" w:rsidRDefault="006720EF" w:rsidP="00A86983">
            <w:pPr>
              <w:spacing w:after="0" w:line="240" w:lineRule="auto"/>
              <w:rPr>
                <w:rFonts w:eastAsia="Times New Roman" w:cs="Arial"/>
                <w:color w:val="215E99" w:themeColor="text2" w:themeTint="BF"/>
                <w:kern w:val="0"/>
                <w:sz w:val="24"/>
                <w:szCs w:val="24"/>
                <w:lang w:eastAsia="nl-NL"/>
                <w14:ligatures w14:val="none"/>
              </w:rPr>
            </w:pPr>
            <w:r>
              <w:rPr>
                <w:rFonts w:eastAsia="Times New Roman" w:cs="Arial"/>
                <w:color w:val="215E99" w:themeColor="text2" w:themeTint="BF"/>
                <w:kern w:val="0"/>
                <w:sz w:val="24"/>
                <w:szCs w:val="24"/>
                <w:lang w:eastAsia="nl-NL"/>
                <w14:ligatures w14:val="none"/>
              </w:rPr>
              <w:t xml:space="preserve">Doel is een doorgaande lijn van 0-12 jaar. </w:t>
            </w:r>
            <w:r w:rsidR="00A86983" w:rsidRPr="00A86983">
              <w:rPr>
                <w:rFonts w:eastAsia="Times New Roman" w:cs="Arial"/>
                <w:color w:val="215E99" w:themeColor="text2" w:themeTint="BF"/>
                <w:kern w:val="0"/>
                <w:sz w:val="24"/>
                <w:szCs w:val="24"/>
                <w:lang w:eastAsia="nl-NL"/>
                <w14:ligatures w14:val="none"/>
              </w:rPr>
              <w:br/>
            </w:r>
            <w:r w:rsidRPr="006720EF">
              <w:rPr>
                <w:rFonts w:eastAsia="Times New Roman" w:cs="Arial"/>
                <w:color w:val="215E99" w:themeColor="text2" w:themeTint="BF"/>
                <w:kern w:val="0"/>
                <w:sz w:val="24"/>
                <w:szCs w:val="24"/>
                <w:lang w:eastAsia="nl-NL"/>
                <w14:ligatures w14:val="none"/>
              </w:rPr>
              <w:t xml:space="preserve">De </w:t>
            </w:r>
            <w:r>
              <w:rPr>
                <w:rFonts w:eastAsia="Times New Roman" w:cs="Arial"/>
                <w:color w:val="215E99" w:themeColor="text2" w:themeTint="BF"/>
                <w:kern w:val="0"/>
                <w:sz w:val="24"/>
                <w:szCs w:val="24"/>
                <w:lang w:eastAsia="nl-NL"/>
                <w14:ligatures w14:val="none"/>
              </w:rPr>
              <w:t>komende periode is er aandacht voor</w:t>
            </w:r>
            <w:r w:rsidR="00A86983" w:rsidRPr="00A86983">
              <w:rPr>
                <w:rFonts w:eastAsia="Times New Roman" w:cs="Arial"/>
                <w:color w:val="215E99" w:themeColor="text2" w:themeTint="BF"/>
                <w:kern w:val="0"/>
                <w:sz w:val="24"/>
                <w:szCs w:val="24"/>
                <w:lang w:eastAsia="nl-NL"/>
                <w14:ligatures w14:val="none"/>
              </w:rPr>
              <w:t xml:space="preserve"> het verbeteren van de doorgaande lijn van peuters naar groep 1/2.</w:t>
            </w:r>
          </w:p>
          <w:p w14:paraId="7D26FE21" w14:textId="18D22B64" w:rsidR="00A86983" w:rsidRPr="00A86983"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Jolande volgt momenteel een opleiding tot specialist ‘Het Jonge Kind’. Na afronding van deze opleiding zal zij zich verder bezighouden met het waarborgen van de doorgaande lijn. Nu al komen peuters regelmatig op bezoek bij De Kinderbrug om de overgang naar de basisschool soepeler te laten verlopen.</w:t>
            </w:r>
          </w:p>
        </w:tc>
      </w:tr>
      <w:tr w:rsidR="00A86983" w:rsidRPr="00545C4E" w14:paraId="03A06ADC" w14:textId="77777777" w:rsidTr="00D872D0">
        <w:trPr>
          <w:trHeight w:val="430"/>
        </w:trPr>
        <w:tc>
          <w:tcPr>
            <w:tcW w:w="264" w:type="pct"/>
          </w:tcPr>
          <w:p w14:paraId="26F0E0D9"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r w:rsidRPr="00545C4E">
              <w:rPr>
                <w:rFonts w:eastAsia="Arial Unicode MS" w:cs="Arial"/>
                <w:b/>
                <w:bCs/>
                <w:color w:val="E97132" w:themeColor="accent2"/>
                <w:kern w:val="0"/>
                <w:sz w:val="24"/>
                <w:szCs w:val="24"/>
                <w:lang w:eastAsia="nl-NL"/>
                <w14:ligatures w14:val="none"/>
              </w:rPr>
              <w:lastRenderedPageBreak/>
              <w:t>5</w:t>
            </w:r>
          </w:p>
        </w:tc>
        <w:tc>
          <w:tcPr>
            <w:tcW w:w="1473" w:type="pct"/>
          </w:tcPr>
          <w:p w14:paraId="01EE9EAE" w14:textId="70DD4AE2"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 xml:space="preserve">Mededelingen </w:t>
            </w:r>
            <w:r>
              <w:rPr>
                <w:rFonts w:eastAsia="Times New Roman" w:cs="Arial"/>
                <w:b/>
                <w:kern w:val="0"/>
                <w:sz w:val="24"/>
                <w:szCs w:val="24"/>
                <w:lang w:eastAsia="nl-NL"/>
                <w14:ligatures w14:val="none"/>
              </w:rPr>
              <w:t>G</w:t>
            </w:r>
            <w:r w:rsidRPr="00545C4E">
              <w:rPr>
                <w:rFonts w:eastAsia="Times New Roman" w:cs="Arial"/>
                <w:b/>
                <w:kern w:val="0"/>
                <w:sz w:val="24"/>
                <w:szCs w:val="24"/>
                <w:lang w:eastAsia="nl-NL"/>
                <w14:ligatures w14:val="none"/>
              </w:rPr>
              <w:t>MR</w:t>
            </w:r>
          </w:p>
        </w:tc>
        <w:tc>
          <w:tcPr>
            <w:tcW w:w="1819" w:type="pct"/>
          </w:tcPr>
          <w:p w14:paraId="3A4A3561"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Notulen van GMR</w:t>
            </w:r>
          </w:p>
        </w:tc>
        <w:tc>
          <w:tcPr>
            <w:tcW w:w="802" w:type="pct"/>
          </w:tcPr>
          <w:p w14:paraId="4BEE9E9C" w14:textId="77777777" w:rsidR="00A86983" w:rsidRPr="00545C4E" w:rsidRDefault="00A86983" w:rsidP="00D872D0">
            <w:pPr>
              <w:spacing w:after="0" w:line="240" w:lineRule="auto"/>
              <w:rPr>
                <w:rFonts w:eastAsia="Times New Roman" w:cs="Arial"/>
                <w:kern w:val="0"/>
                <w:sz w:val="20"/>
                <w:szCs w:val="20"/>
                <w:lang w:eastAsia="nl-NL"/>
                <w14:ligatures w14:val="none"/>
              </w:rPr>
            </w:pPr>
            <w:r w:rsidRPr="00545C4E">
              <w:rPr>
                <w:rFonts w:eastAsia="Times New Roman" w:cs="Arial"/>
                <w:kern w:val="0"/>
                <w:sz w:val="20"/>
                <w:szCs w:val="20"/>
                <w:lang w:eastAsia="nl-NL"/>
                <w14:ligatures w14:val="none"/>
              </w:rPr>
              <w:t>informatief</w:t>
            </w:r>
          </w:p>
        </w:tc>
        <w:tc>
          <w:tcPr>
            <w:tcW w:w="641" w:type="pct"/>
          </w:tcPr>
          <w:p w14:paraId="1C47A562" w14:textId="77777777" w:rsidR="00A86983" w:rsidRPr="00545C4E" w:rsidRDefault="00A86983" w:rsidP="00D872D0">
            <w:pPr>
              <w:spacing w:after="0" w:line="240" w:lineRule="auto"/>
              <w:rPr>
                <w:rFonts w:eastAsia="Times New Roman" w:cs="Arial"/>
                <w:kern w:val="0"/>
                <w:sz w:val="24"/>
                <w:szCs w:val="24"/>
                <w:lang w:eastAsia="nl-NL"/>
                <w14:ligatures w14:val="none"/>
              </w:rPr>
            </w:pPr>
            <w:r w:rsidRPr="00545C4E">
              <w:rPr>
                <w:rFonts w:eastAsia="Times New Roman" w:cs="Arial"/>
                <w:kern w:val="0"/>
                <w:sz w:val="24"/>
                <w:szCs w:val="24"/>
                <w:lang w:eastAsia="nl-NL"/>
                <w14:ligatures w14:val="none"/>
              </w:rPr>
              <w:t>Ellen</w:t>
            </w:r>
          </w:p>
        </w:tc>
      </w:tr>
      <w:tr w:rsidR="00A86983" w:rsidRPr="00545C4E" w14:paraId="5119BDA2" w14:textId="77777777" w:rsidTr="00D872D0">
        <w:trPr>
          <w:trHeight w:val="430"/>
        </w:trPr>
        <w:tc>
          <w:tcPr>
            <w:tcW w:w="264" w:type="pct"/>
          </w:tcPr>
          <w:p w14:paraId="3C302D9F"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tc>
        <w:tc>
          <w:tcPr>
            <w:tcW w:w="4736" w:type="pct"/>
            <w:gridSpan w:val="4"/>
          </w:tcPr>
          <w:p w14:paraId="332724AC" w14:textId="77777777" w:rsidR="00A86983" w:rsidRPr="00A86983" w:rsidRDefault="00A86983" w:rsidP="00A86983">
            <w:p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Tijdens de GMR-vergadering zijn de volgende punten besproken:</w:t>
            </w:r>
          </w:p>
          <w:p w14:paraId="7FB6AD6D" w14:textId="7821C51E" w:rsidR="00A86983" w:rsidRPr="00A86983" w:rsidRDefault="00A86983" w:rsidP="00A86983">
            <w:pPr>
              <w:numPr>
                <w:ilvl w:val="0"/>
                <w:numId w:val="2"/>
              </w:num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 xml:space="preserve">Het </w:t>
            </w:r>
            <w:r w:rsidR="006720EF" w:rsidRPr="00AE0175">
              <w:rPr>
                <w:rFonts w:eastAsia="Times New Roman" w:cs="Arial"/>
                <w:color w:val="215E99" w:themeColor="text2" w:themeTint="BF"/>
                <w:kern w:val="0"/>
                <w:sz w:val="24"/>
                <w:szCs w:val="24"/>
                <w:lang w:eastAsia="nl-NL"/>
                <w14:ligatures w14:val="none"/>
              </w:rPr>
              <w:t xml:space="preserve">SSBA </w:t>
            </w:r>
            <w:r w:rsidRPr="00AE0175">
              <w:rPr>
                <w:rFonts w:eastAsia="Times New Roman" w:cs="Arial"/>
                <w:color w:val="215E99" w:themeColor="text2" w:themeTint="BF"/>
                <w:kern w:val="0"/>
                <w:sz w:val="24"/>
                <w:szCs w:val="24"/>
                <w:lang w:eastAsia="nl-NL"/>
                <w14:ligatures w14:val="none"/>
              </w:rPr>
              <w:t xml:space="preserve">meerjarenplan en de </w:t>
            </w:r>
            <w:r w:rsidR="006720EF" w:rsidRPr="00AE0175">
              <w:rPr>
                <w:rFonts w:eastAsia="Times New Roman" w:cs="Arial"/>
                <w:color w:val="215E99" w:themeColor="text2" w:themeTint="BF"/>
                <w:kern w:val="0"/>
                <w:sz w:val="24"/>
                <w:szCs w:val="24"/>
                <w:lang w:eastAsia="nl-NL"/>
                <w14:ligatures w14:val="none"/>
              </w:rPr>
              <w:t xml:space="preserve">SSBA </w:t>
            </w:r>
            <w:r w:rsidRPr="00A86983">
              <w:rPr>
                <w:rFonts w:eastAsia="Times New Roman" w:cs="Arial"/>
                <w:color w:val="215E99" w:themeColor="text2" w:themeTint="BF"/>
                <w:kern w:val="0"/>
                <w:sz w:val="24"/>
                <w:szCs w:val="24"/>
                <w:lang w:eastAsia="nl-NL"/>
                <w14:ligatures w14:val="none"/>
              </w:rPr>
              <w:t>begroting. Nadat alle vragen hierover zijn beantwoord, volgt de definitieve vaststelling.</w:t>
            </w:r>
          </w:p>
          <w:p w14:paraId="1E2831B9" w14:textId="43CD778B" w:rsidR="00A86983" w:rsidRPr="00A86983" w:rsidRDefault="00A86983" w:rsidP="00A86983">
            <w:pPr>
              <w:numPr>
                <w:ilvl w:val="0"/>
                <w:numId w:val="2"/>
              </w:num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 xml:space="preserve">Informatie over de financiële </w:t>
            </w:r>
            <w:r w:rsidR="006720EF">
              <w:rPr>
                <w:rFonts w:eastAsia="Times New Roman" w:cs="Arial"/>
                <w:color w:val="215E99" w:themeColor="text2" w:themeTint="BF"/>
                <w:kern w:val="0"/>
                <w:sz w:val="24"/>
                <w:szCs w:val="24"/>
                <w:lang w:eastAsia="nl-NL"/>
                <w14:ligatures w14:val="none"/>
              </w:rPr>
              <w:t>R</w:t>
            </w:r>
            <w:r w:rsidRPr="00A86983">
              <w:rPr>
                <w:rFonts w:eastAsia="Times New Roman" w:cs="Arial"/>
                <w:color w:val="215E99" w:themeColor="text2" w:themeTint="BF"/>
                <w:kern w:val="0"/>
                <w:sz w:val="24"/>
                <w:szCs w:val="24"/>
                <w:lang w:eastAsia="nl-NL"/>
                <w14:ligatures w14:val="none"/>
              </w:rPr>
              <w:t>isicoanalyse.</w:t>
            </w:r>
          </w:p>
          <w:p w14:paraId="07085B41" w14:textId="77777777" w:rsidR="00A86983" w:rsidRPr="00A86983" w:rsidRDefault="00A86983" w:rsidP="00A86983">
            <w:pPr>
              <w:numPr>
                <w:ilvl w:val="0"/>
                <w:numId w:val="2"/>
              </w:numPr>
              <w:spacing w:after="0" w:line="240" w:lineRule="auto"/>
              <w:rPr>
                <w:rFonts w:eastAsia="Times New Roman" w:cs="Arial"/>
                <w:color w:val="215E99" w:themeColor="text2" w:themeTint="BF"/>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Bezoek van de Raad van Toezicht aan de GMR.</w:t>
            </w:r>
          </w:p>
          <w:p w14:paraId="1F531357" w14:textId="17CFC556" w:rsidR="00A86983" w:rsidRPr="00A86983" w:rsidRDefault="00A86983" w:rsidP="00D872D0">
            <w:pPr>
              <w:numPr>
                <w:ilvl w:val="0"/>
                <w:numId w:val="2"/>
              </w:numPr>
              <w:spacing w:after="0" w:line="240" w:lineRule="auto"/>
              <w:rPr>
                <w:rFonts w:eastAsia="Times New Roman" w:cs="Arial"/>
                <w:kern w:val="0"/>
                <w:sz w:val="24"/>
                <w:szCs w:val="24"/>
                <w:lang w:eastAsia="nl-NL"/>
                <w14:ligatures w14:val="none"/>
              </w:rPr>
            </w:pPr>
            <w:r w:rsidRPr="00A86983">
              <w:rPr>
                <w:rFonts w:eastAsia="Times New Roman" w:cs="Arial"/>
                <w:color w:val="215E99" w:themeColor="text2" w:themeTint="BF"/>
                <w:kern w:val="0"/>
                <w:sz w:val="24"/>
                <w:szCs w:val="24"/>
                <w:lang w:eastAsia="nl-NL"/>
                <w14:ligatures w14:val="none"/>
              </w:rPr>
              <w:t>Huisvesting van KINEO, De Kiem en De Kinderbrug.</w:t>
            </w:r>
          </w:p>
        </w:tc>
      </w:tr>
      <w:tr w:rsidR="00A86983" w:rsidRPr="00545C4E" w14:paraId="4E0E8068" w14:textId="77777777" w:rsidTr="00D872D0">
        <w:trPr>
          <w:trHeight w:val="664"/>
        </w:trPr>
        <w:tc>
          <w:tcPr>
            <w:tcW w:w="264" w:type="pct"/>
          </w:tcPr>
          <w:p w14:paraId="638CBF33"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r w:rsidRPr="00545C4E">
              <w:rPr>
                <w:rFonts w:eastAsia="Arial Unicode MS" w:cs="Arial"/>
                <w:b/>
                <w:bCs/>
                <w:color w:val="E97132" w:themeColor="accent2"/>
                <w:kern w:val="0"/>
                <w:sz w:val="24"/>
                <w:szCs w:val="24"/>
                <w:lang w:eastAsia="nl-NL"/>
                <w14:ligatures w14:val="none"/>
              </w:rPr>
              <w:t>6</w:t>
            </w:r>
          </w:p>
        </w:tc>
        <w:tc>
          <w:tcPr>
            <w:tcW w:w="1473" w:type="pct"/>
          </w:tcPr>
          <w:p w14:paraId="298FEF14" w14:textId="77777777" w:rsidR="00A86983" w:rsidRPr="00545C4E" w:rsidRDefault="00A86983" w:rsidP="00D872D0">
            <w:pPr>
              <w:spacing w:after="0" w:line="240" w:lineRule="auto"/>
              <w:rPr>
                <w:rFonts w:eastAsia="Times New Roman" w:cs="Arial"/>
                <w:b/>
                <w:kern w:val="0"/>
                <w:sz w:val="24"/>
                <w:szCs w:val="24"/>
                <w:lang w:eastAsia="nl-NL"/>
                <w14:ligatures w14:val="none"/>
              </w:rPr>
            </w:pPr>
            <w:r w:rsidRPr="00545C4E">
              <w:rPr>
                <w:rFonts w:eastAsia="Times New Roman" w:cs="Arial"/>
                <w:b/>
                <w:kern w:val="0"/>
                <w:sz w:val="24"/>
                <w:szCs w:val="24"/>
                <w:lang w:eastAsia="nl-NL"/>
                <w14:ligatures w14:val="none"/>
              </w:rPr>
              <w:t>Sluiting</w:t>
            </w:r>
          </w:p>
          <w:p w14:paraId="11D3AD28" w14:textId="77777777" w:rsidR="00A86983" w:rsidRPr="00545C4E" w:rsidRDefault="00A86983" w:rsidP="00D872D0">
            <w:pPr>
              <w:spacing w:after="0" w:line="240" w:lineRule="auto"/>
              <w:rPr>
                <w:rFonts w:eastAsia="Times New Roman" w:cs="Arial"/>
                <w:b/>
                <w:kern w:val="0"/>
                <w:sz w:val="24"/>
                <w:szCs w:val="24"/>
                <w:lang w:eastAsia="nl-NL"/>
                <w14:ligatures w14:val="none"/>
              </w:rPr>
            </w:pPr>
          </w:p>
        </w:tc>
        <w:tc>
          <w:tcPr>
            <w:tcW w:w="1819" w:type="pct"/>
          </w:tcPr>
          <w:p w14:paraId="00A697AD" w14:textId="1FB82A37" w:rsidR="00A86983" w:rsidRPr="00545C4E" w:rsidRDefault="00A86983" w:rsidP="00D872D0">
            <w:pPr>
              <w:spacing w:after="0" w:line="240" w:lineRule="auto"/>
              <w:rPr>
                <w:rFonts w:eastAsia="Calibri" w:cs="Arial"/>
                <w:kern w:val="0"/>
                <w:sz w:val="24"/>
                <w:szCs w:val="24"/>
                <w:lang w:eastAsia="nl-NL"/>
                <w14:ligatures w14:val="none"/>
              </w:rPr>
            </w:pPr>
            <w:r w:rsidRPr="00A86983">
              <w:rPr>
                <w:rFonts w:eastAsia="Times New Roman" w:cs="Arial"/>
                <w:b/>
                <w:color w:val="215E99" w:themeColor="text2" w:themeTint="BF"/>
                <w:kern w:val="0"/>
                <w:sz w:val="24"/>
                <w:szCs w:val="24"/>
                <w:lang w:eastAsia="nl-NL"/>
                <w14:ligatures w14:val="none"/>
              </w:rPr>
              <w:t>om 20.20u</w:t>
            </w:r>
          </w:p>
        </w:tc>
        <w:tc>
          <w:tcPr>
            <w:tcW w:w="802" w:type="pct"/>
          </w:tcPr>
          <w:p w14:paraId="1215678C" w14:textId="77777777" w:rsidR="00A86983" w:rsidRPr="00545C4E" w:rsidRDefault="00A86983" w:rsidP="00D872D0">
            <w:pPr>
              <w:spacing w:after="0" w:line="240" w:lineRule="auto"/>
              <w:rPr>
                <w:rFonts w:eastAsia="Times New Roman" w:cs="Arial"/>
                <w:kern w:val="0"/>
                <w:sz w:val="24"/>
                <w:szCs w:val="24"/>
                <w:lang w:eastAsia="nl-NL"/>
                <w14:ligatures w14:val="none"/>
              </w:rPr>
            </w:pPr>
          </w:p>
        </w:tc>
        <w:tc>
          <w:tcPr>
            <w:tcW w:w="641" w:type="pct"/>
          </w:tcPr>
          <w:p w14:paraId="5A3212F7" w14:textId="77777777" w:rsidR="00A86983" w:rsidRPr="00545C4E" w:rsidRDefault="00A86983" w:rsidP="00D872D0">
            <w:pPr>
              <w:spacing w:after="0" w:line="240" w:lineRule="auto"/>
              <w:rPr>
                <w:rFonts w:eastAsia="Times New Roman" w:cs="Arial"/>
                <w:kern w:val="0"/>
                <w:sz w:val="24"/>
                <w:szCs w:val="24"/>
                <w:lang w:eastAsia="nl-NL"/>
                <w14:ligatures w14:val="none"/>
              </w:rPr>
            </w:pPr>
          </w:p>
        </w:tc>
      </w:tr>
      <w:tr w:rsidR="00A86983" w:rsidRPr="00545C4E" w14:paraId="0F2A619E" w14:textId="77777777" w:rsidTr="00D872D0">
        <w:trPr>
          <w:trHeight w:val="430"/>
        </w:trPr>
        <w:tc>
          <w:tcPr>
            <w:tcW w:w="264" w:type="pct"/>
          </w:tcPr>
          <w:p w14:paraId="1D6102E1" w14:textId="77777777" w:rsidR="00A86983" w:rsidRPr="00545C4E" w:rsidRDefault="00A86983" w:rsidP="00D872D0">
            <w:pPr>
              <w:keepNext/>
              <w:spacing w:after="0" w:line="240" w:lineRule="auto"/>
              <w:outlineLvl w:val="0"/>
              <w:rPr>
                <w:rFonts w:eastAsia="Arial Unicode MS" w:cs="Arial"/>
                <w:b/>
                <w:bCs/>
                <w:color w:val="E97132" w:themeColor="accent2"/>
                <w:kern w:val="0"/>
                <w:sz w:val="24"/>
                <w:szCs w:val="24"/>
                <w:lang w:eastAsia="nl-NL"/>
                <w14:ligatures w14:val="none"/>
              </w:rPr>
            </w:pPr>
          </w:p>
        </w:tc>
        <w:tc>
          <w:tcPr>
            <w:tcW w:w="4736" w:type="pct"/>
            <w:gridSpan w:val="4"/>
          </w:tcPr>
          <w:p w14:paraId="2DB83733" w14:textId="77777777" w:rsidR="00A86983" w:rsidRPr="00545C4E" w:rsidRDefault="00A86983" w:rsidP="00D872D0">
            <w:pPr>
              <w:spacing w:after="0" w:line="240" w:lineRule="auto"/>
              <w:rPr>
                <w:rFonts w:eastAsia="Times New Roman" w:cs="Arial"/>
                <w:color w:val="00B050"/>
                <w:kern w:val="0"/>
                <w:sz w:val="20"/>
                <w:szCs w:val="20"/>
                <w:lang w:eastAsia="nl-NL"/>
                <w14:ligatures w14:val="none"/>
              </w:rPr>
            </w:pPr>
            <w:r w:rsidRPr="00545C4E">
              <w:rPr>
                <w:rFonts w:eastAsia="Times New Roman" w:cs="Arial"/>
                <w:b/>
                <w:bCs/>
                <w:color w:val="00B050"/>
                <w:kern w:val="0"/>
                <w:sz w:val="24"/>
                <w:szCs w:val="24"/>
                <w:lang w:eastAsia="nl-NL"/>
                <w14:ligatures w14:val="none"/>
              </w:rPr>
              <w:t>Volgende vergadering</w:t>
            </w:r>
            <w:r w:rsidRPr="00545C4E">
              <w:rPr>
                <w:rFonts w:eastAsia="Times New Roman" w:cs="Arial"/>
                <w:color w:val="00B050"/>
                <w:kern w:val="0"/>
                <w:sz w:val="24"/>
                <w:szCs w:val="24"/>
                <w:lang w:eastAsia="nl-NL"/>
                <w14:ligatures w14:val="none"/>
              </w:rPr>
              <w:t xml:space="preserve"> op : </w:t>
            </w:r>
            <w:r w:rsidRPr="00545C4E">
              <w:rPr>
                <w:rFonts w:eastAsia="Times New Roman" w:cs="Arial"/>
                <w:b/>
                <w:bCs/>
                <w:color w:val="00B050"/>
                <w:kern w:val="0"/>
                <w:sz w:val="24"/>
                <w:szCs w:val="24"/>
                <w:lang w:eastAsia="nl-NL"/>
                <w14:ligatures w14:val="none"/>
              </w:rPr>
              <w:t>dinsdagen</w:t>
            </w:r>
            <w:r w:rsidRPr="00545C4E">
              <w:rPr>
                <w:rFonts w:eastAsia="Times New Roman" w:cs="Arial"/>
                <w:color w:val="00B050"/>
                <w:kern w:val="0"/>
                <w:sz w:val="24"/>
                <w:szCs w:val="24"/>
                <w:lang w:eastAsia="nl-NL"/>
                <w14:ligatures w14:val="none"/>
              </w:rPr>
              <w:t>:</w:t>
            </w:r>
            <w:r w:rsidRPr="00545C4E">
              <w:rPr>
                <w:rFonts w:eastAsia="Times New Roman" w:cs="Arial"/>
                <w:color w:val="00B050"/>
                <w:kern w:val="0"/>
                <w:sz w:val="20"/>
                <w:szCs w:val="20"/>
                <w:lang w:eastAsia="nl-NL"/>
                <w14:ligatures w14:val="none"/>
              </w:rPr>
              <w:t xml:space="preserve">  18 maart 2025  13 mei 2025 24 juni 2025</w:t>
            </w:r>
          </w:p>
        </w:tc>
      </w:tr>
    </w:tbl>
    <w:p w14:paraId="67EFA5D1" w14:textId="77777777" w:rsidR="00A86983" w:rsidRPr="00545C4E" w:rsidRDefault="00A86983" w:rsidP="00A86983"/>
    <w:p w14:paraId="6FB91E56" w14:textId="77777777" w:rsidR="00A86983" w:rsidRDefault="00A86983" w:rsidP="00A86983"/>
    <w:p w14:paraId="2036936A" w14:textId="77777777" w:rsidR="000E36F1" w:rsidRDefault="000E36F1"/>
    <w:sectPr w:rsidR="000E3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4D7A"/>
    <w:multiLevelType w:val="hybridMultilevel"/>
    <w:tmpl w:val="FF96A932"/>
    <w:lvl w:ilvl="0" w:tplc="1728DC1E">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77220D"/>
    <w:multiLevelType w:val="multilevel"/>
    <w:tmpl w:val="1D2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753387">
    <w:abstractNumId w:val="0"/>
  </w:num>
  <w:num w:numId="2" w16cid:durableId="9308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83"/>
    <w:rsid w:val="000E36F1"/>
    <w:rsid w:val="00214DB0"/>
    <w:rsid w:val="00421ABF"/>
    <w:rsid w:val="005B3ECF"/>
    <w:rsid w:val="006720EF"/>
    <w:rsid w:val="007B3199"/>
    <w:rsid w:val="00817557"/>
    <w:rsid w:val="0094079F"/>
    <w:rsid w:val="00A7263C"/>
    <w:rsid w:val="00A86983"/>
    <w:rsid w:val="00AE0175"/>
    <w:rsid w:val="00DE6116"/>
    <w:rsid w:val="00E14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6DEB"/>
  <w15:chartTrackingRefBased/>
  <w15:docId w15:val="{58C644B6-334D-4DC8-B8FF-060514AE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983"/>
    <w:rPr>
      <w:rFonts w:asciiTheme="minorHAnsi" w:hAnsiTheme="minorHAnsi"/>
      <w:sz w:val="22"/>
    </w:rPr>
  </w:style>
  <w:style w:type="paragraph" w:styleId="Kop1">
    <w:name w:val="heading 1"/>
    <w:basedOn w:val="Standaard"/>
    <w:next w:val="Standaard"/>
    <w:link w:val="Kop1Char"/>
    <w:uiPriority w:val="9"/>
    <w:qFormat/>
    <w:rsid w:val="00A86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6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69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69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69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69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69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69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69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69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69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6983"/>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A86983"/>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A86983"/>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A8698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8698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8698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8698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86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69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69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698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869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6983"/>
    <w:rPr>
      <w:i/>
      <w:iCs/>
      <w:color w:val="404040" w:themeColor="text1" w:themeTint="BF"/>
    </w:rPr>
  </w:style>
  <w:style w:type="paragraph" w:styleId="Lijstalinea">
    <w:name w:val="List Paragraph"/>
    <w:basedOn w:val="Standaard"/>
    <w:uiPriority w:val="34"/>
    <w:qFormat/>
    <w:rsid w:val="00A86983"/>
    <w:pPr>
      <w:ind w:left="720"/>
      <w:contextualSpacing/>
    </w:pPr>
  </w:style>
  <w:style w:type="character" w:styleId="Intensievebenadrukking">
    <w:name w:val="Intense Emphasis"/>
    <w:basedOn w:val="Standaardalinea-lettertype"/>
    <w:uiPriority w:val="21"/>
    <w:qFormat/>
    <w:rsid w:val="00A86983"/>
    <w:rPr>
      <w:i/>
      <w:iCs/>
      <w:color w:val="0F4761" w:themeColor="accent1" w:themeShade="BF"/>
    </w:rPr>
  </w:style>
  <w:style w:type="paragraph" w:styleId="Duidelijkcitaat">
    <w:name w:val="Intense Quote"/>
    <w:basedOn w:val="Standaard"/>
    <w:next w:val="Standaard"/>
    <w:link w:val="DuidelijkcitaatChar"/>
    <w:uiPriority w:val="30"/>
    <w:qFormat/>
    <w:rsid w:val="00A86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6983"/>
    <w:rPr>
      <w:i/>
      <w:iCs/>
      <w:color w:val="0F4761" w:themeColor="accent1" w:themeShade="BF"/>
    </w:rPr>
  </w:style>
  <w:style w:type="character" w:styleId="Intensieveverwijzing">
    <w:name w:val="Intense Reference"/>
    <w:basedOn w:val="Standaardalinea-lettertype"/>
    <w:uiPriority w:val="32"/>
    <w:qFormat/>
    <w:rsid w:val="00A869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3506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Jolande van der Luit</dc:creator>
  <cp:keywords/>
  <dc:description/>
  <cp:lastModifiedBy>Jolande van der Luit</cp:lastModifiedBy>
  <cp:revision>2</cp:revision>
  <dcterms:created xsi:type="dcterms:W3CDTF">2025-01-15T15:44:00Z</dcterms:created>
  <dcterms:modified xsi:type="dcterms:W3CDTF">2025-01-15T15:44:00Z</dcterms:modified>
</cp:coreProperties>
</file>