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1314" w14:textId="77777777" w:rsidR="00585B54" w:rsidRPr="00585B54" w:rsidRDefault="00585B54" w:rsidP="00585B54">
      <w:pPr>
        <w:spacing w:after="0" w:line="240" w:lineRule="auto"/>
        <w:rPr>
          <w:rFonts w:ascii="Aptos" w:eastAsia="Times New Roman" w:hAnsi="Aptos" w:cs="Arial"/>
          <w:b/>
          <w:bCs/>
          <w:color w:val="4EA72E"/>
          <w:kern w:val="0"/>
          <w:lang w:eastAsia="nl-NL"/>
          <w14:ligatures w14:val="none"/>
        </w:rPr>
      </w:pPr>
      <w:r w:rsidRPr="00585B54">
        <w:rPr>
          <w:rFonts w:ascii="Aptos" w:eastAsia="Times New Roman" w:hAnsi="Aptos" w:cs="Arial"/>
          <w:b/>
          <w:noProof/>
          <w:color w:val="4EA72E"/>
          <w:kern w:val="0"/>
          <w:lang w:eastAsia="nl-NL"/>
        </w:rPr>
        <w:drawing>
          <wp:inline distT="0" distB="0" distL="0" distR="0" wp14:anchorId="72F8038C" wp14:editId="2FAD0194">
            <wp:extent cx="1602105" cy="661035"/>
            <wp:effectExtent l="0" t="0" r="0" b="5715"/>
            <wp:docPr id="784789724" name="Afbeelding 1" descr="Afbeelding met grafische vormgeving, Graphics, visitekaartj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Afbeelding met grafische vormgeving, Graphics, visitekaartj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9" r="-1819" b="36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4DC0E" w14:textId="77777777" w:rsidR="00585B54" w:rsidRPr="00585B54" w:rsidRDefault="00585B54" w:rsidP="00585B54">
      <w:pPr>
        <w:spacing w:after="0" w:line="240" w:lineRule="auto"/>
        <w:jc w:val="right"/>
        <w:rPr>
          <w:rFonts w:ascii="Aptos" w:eastAsia="Times New Roman" w:hAnsi="Aptos" w:cs="Arial"/>
          <w:kern w:val="0"/>
          <w:lang w:eastAsia="nl-NL"/>
          <w14:ligatures w14:val="none"/>
        </w:rPr>
      </w:pPr>
    </w:p>
    <w:tbl>
      <w:tblPr>
        <w:tblpPr w:leftFromText="141" w:rightFromText="141" w:bottomFromText="160" w:vertAnchor="text" w:tblpX="-390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85B54" w:rsidRPr="00585B54" w14:paraId="4CB09A4A" w14:textId="77777777" w:rsidTr="00254407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CD3E" w14:textId="083C9742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iCs/>
                <w:kern w:val="0"/>
                <w:lang w:eastAsia="nl-NL"/>
                <w14:ligatures w14:val="none"/>
              </w:rPr>
            </w:pPr>
            <w:r>
              <w:rPr>
                <w:rFonts w:ascii="Aptos" w:eastAsia="Times New Roman" w:hAnsi="Aptos" w:cs="Times New Roman"/>
                <w:i/>
                <w:iCs/>
                <w:kern w:val="0"/>
                <w:lang w:eastAsia="nl-NL"/>
                <w14:ligatures w14:val="none"/>
              </w:rPr>
              <w:t>NOTULEN</w:t>
            </w:r>
            <w:r w:rsidRPr="00585B54">
              <w:rPr>
                <w:rFonts w:ascii="Aptos" w:eastAsia="Times New Roman" w:hAnsi="Aptos" w:cs="Times New Roman"/>
                <w:i/>
                <w:iCs/>
                <w:kern w:val="0"/>
                <w:lang w:eastAsia="nl-NL"/>
                <w14:ligatures w14:val="none"/>
              </w:rPr>
              <w:t xml:space="preserve">            </w:t>
            </w:r>
            <w:r w:rsidRPr="00585B54">
              <w:rPr>
                <w:rFonts w:ascii="Aptos" w:eastAsia="Times New Roman" w:hAnsi="Aptos" w:cs="Arial"/>
                <w:b/>
                <w:i/>
                <w:iCs/>
                <w:kern w:val="0"/>
                <w:lang w:eastAsia="nl-NL"/>
                <w14:ligatures w14:val="none"/>
              </w:rPr>
              <w:t xml:space="preserve"> </w:t>
            </w:r>
            <w:r w:rsidRPr="00585B54">
              <w:rPr>
                <w:rFonts w:ascii="Aptos" w:eastAsia="Times New Roman" w:hAnsi="Aptos" w:cs="Arial"/>
                <w:b/>
                <w:i/>
                <w:iCs/>
                <w:color w:val="E97132"/>
                <w:kern w:val="0"/>
                <w:lang w:eastAsia="nl-NL"/>
                <w14:ligatures w14:val="none"/>
              </w:rPr>
              <w:t>MR de Kinderbrug</w:t>
            </w:r>
          </w:p>
        </w:tc>
      </w:tr>
      <w:tr w:rsidR="00585B54" w:rsidRPr="00585B54" w14:paraId="00C9CE61" w14:textId="77777777" w:rsidTr="00254407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EFC3" w14:textId="77777777" w:rsidR="00585B54" w:rsidRPr="00585B54" w:rsidRDefault="00585B54" w:rsidP="00585B54">
            <w:pPr>
              <w:tabs>
                <w:tab w:val="left" w:pos="1310"/>
              </w:tabs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 xml:space="preserve">Datum:               </w:t>
            </w:r>
            <w:r w:rsidRPr="00585B54">
              <w:rPr>
                <w:rFonts w:ascii="Aptos" w:eastAsia="Times New Roman" w:hAnsi="Aptos" w:cs="Arial"/>
                <w:b/>
                <w:color w:val="0070C0"/>
                <w:kern w:val="0"/>
                <w:lang w:eastAsia="nl-NL"/>
                <w14:ligatures w14:val="none"/>
              </w:rPr>
              <w:t>dinsdag 20 mei 2025</w:t>
            </w:r>
          </w:p>
        </w:tc>
      </w:tr>
      <w:tr w:rsidR="00585B54" w:rsidRPr="00585B54" w14:paraId="4E32B47F" w14:textId="77777777" w:rsidTr="00254407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1E1A" w14:textId="77777777" w:rsidR="00585B54" w:rsidRPr="00585B54" w:rsidRDefault="00585B54" w:rsidP="00585B54">
            <w:pPr>
              <w:tabs>
                <w:tab w:val="left" w:pos="1310"/>
              </w:tabs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 xml:space="preserve">Aanvang:            </w:t>
            </w:r>
            <w:r w:rsidRPr="00585B54">
              <w:rPr>
                <w:rFonts w:ascii="Aptos" w:eastAsia="Times New Roman" w:hAnsi="Aptos" w:cs="Arial"/>
                <w:b/>
                <w:kern w:val="0"/>
                <w:sz w:val="32"/>
                <w:szCs w:val="32"/>
                <w:lang w:eastAsia="nl-NL"/>
                <w14:ligatures w14:val="none"/>
              </w:rPr>
              <w:t xml:space="preserve"> </w:t>
            </w:r>
            <w:r w:rsidRPr="00585B54">
              <w:rPr>
                <w:rFonts w:ascii="Aptos" w:eastAsia="Times New Roman" w:hAnsi="Aptos" w:cs="Arial"/>
                <w:b/>
                <w:color w:val="FF0000"/>
                <w:kern w:val="0"/>
                <w:sz w:val="32"/>
                <w:szCs w:val="32"/>
                <w:lang w:eastAsia="nl-NL"/>
                <w14:ligatures w14:val="none"/>
              </w:rPr>
              <w:t>20.00u</w:t>
            </w:r>
          </w:p>
        </w:tc>
      </w:tr>
      <w:tr w:rsidR="00585B54" w:rsidRPr="00585B54" w14:paraId="51A3FC35" w14:textId="77777777" w:rsidTr="00254407">
        <w:trPr>
          <w:trHeight w:val="2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4468" w14:textId="77777777" w:rsidR="00585B54" w:rsidRPr="00585B54" w:rsidRDefault="00585B54" w:rsidP="00585B54">
            <w:pPr>
              <w:tabs>
                <w:tab w:val="left" w:pos="1310"/>
              </w:tabs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Locatie:              De Kinderbrug</w:t>
            </w:r>
          </w:p>
        </w:tc>
      </w:tr>
    </w:tbl>
    <w:p w14:paraId="1B0F6076" w14:textId="77777777" w:rsidR="00585B54" w:rsidRPr="00585B54" w:rsidRDefault="00585B54" w:rsidP="00585B54">
      <w:pPr>
        <w:spacing w:after="0" w:line="240" w:lineRule="auto"/>
        <w:rPr>
          <w:rFonts w:ascii="Aptos" w:eastAsia="Times New Roman" w:hAnsi="Aptos" w:cs="Arial"/>
          <w:color w:val="FF0000"/>
          <w:kern w:val="0"/>
          <w:sz w:val="28"/>
          <w:szCs w:val="28"/>
          <w:lang w:eastAsia="nl-NL"/>
          <w14:ligatures w14:val="none"/>
        </w:rPr>
      </w:pPr>
    </w:p>
    <w:tbl>
      <w:tblPr>
        <w:tblpPr w:leftFromText="141" w:rightFromText="141" w:bottomFromText="160" w:vertAnchor="text" w:horzAnchor="margin" w:tblpX="-352" w:tblpY="420"/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2681"/>
        <w:gridCol w:w="3392"/>
        <w:gridCol w:w="2394"/>
        <w:gridCol w:w="1066"/>
      </w:tblGrid>
      <w:tr w:rsidR="00585B54" w:rsidRPr="00585B54" w14:paraId="3FAFDCE6" w14:textId="77777777" w:rsidTr="00254407">
        <w:trPr>
          <w:trHeight w:val="32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/>
          </w:tcPr>
          <w:p w14:paraId="37F4553A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kern w:val="0"/>
                <w:lang w:eastAsia="nl-NL"/>
                <w14:ligatures w14:val="none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/>
            <w:hideMark/>
          </w:tcPr>
          <w:p w14:paraId="33765B0D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Agendapunt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/>
            <w:hideMark/>
          </w:tcPr>
          <w:p w14:paraId="5E8FD86A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Toelichting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/>
            <w:hideMark/>
          </w:tcPr>
          <w:p w14:paraId="4F6E3A6A" w14:textId="77777777" w:rsidR="00585B54" w:rsidRPr="00585B54" w:rsidRDefault="00585B54" w:rsidP="00585B54">
            <w:pPr>
              <w:spacing w:after="0" w:line="240" w:lineRule="auto"/>
              <w:jc w:val="center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Status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/>
            <w:hideMark/>
          </w:tcPr>
          <w:p w14:paraId="52C3E187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actie</w:t>
            </w:r>
          </w:p>
        </w:tc>
      </w:tr>
      <w:tr w:rsidR="00585B54" w:rsidRPr="00585B54" w14:paraId="7C20E7E9" w14:textId="77777777" w:rsidTr="00254407">
        <w:trPr>
          <w:trHeight w:val="32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29C3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FF3E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 xml:space="preserve">Opening en vaststellen agenda voorzitter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F2D2" w14:textId="77777777" w:rsidR="00585B54" w:rsidRPr="00585B54" w:rsidRDefault="00585B54" w:rsidP="00585B54">
            <w:pPr>
              <w:numPr>
                <w:ilvl w:val="0"/>
                <w:numId w:val="1"/>
              </w:numPr>
              <w:spacing w:after="0" w:line="240" w:lineRule="auto"/>
              <w:rPr>
                <w:rFonts w:ascii="Aptos" w:eastAsia="Times New Roman" w:hAnsi="Aptos" w:cs="Arial"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Op de agenda geen </w:t>
            </w:r>
            <w:r w:rsidRPr="00585B54">
              <w:rPr>
                <w:rFonts w:ascii="Aptos" w:eastAsia="Times New Roman" w:hAnsi="Aptos" w:cs="Arial"/>
                <w:b/>
                <w:kern w:val="0"/>
                <w:sz w:val="20"/>
                <w:szCs w:val="20"/>
                <w:lang w:eastAsia="nl-NL"/>
                <w14:ligatures w14:val="none"/>
              </w:rPr>
              <w:t>rondvraag</w:t>
            </w:r>
            <w:r w:rsidRPr="00585B54">
              <w:rPr>
                <w:rFonts w:ascii="Aptos" w:eastAsia="Times New Roman" w:hAnsi="Aptos" w:cs="Arial"/>
                <w:bCs/>
                <w:kern w:val="0"/>
                <w:sz w:val="20"/>
                <w:szCs w:val="20"/>
                <w:lang w:eastAsia="nl-NL"/>
                <w14:ligatures w14:val="none"/>
              </w:rPr>
              <w:t>, maar vooraf eventueel nog punten aangeven, die in deze vergadering passen of naar de volgende vergadering gaan.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4187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865A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Ellen</w:t>
            </w:r>
          </w:p>
        </w:tc>
      </w:tr>
      <w:tr w:rsidR="00585B54" w:rsidRPr="00585B54" w14:paraId="5CC7ED93" w14:textId="77777777" w:rsidTr="00254407">
        <w:trPr>
          <w:trHeight w:val="36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ED9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  <w:p w14:paraId="2E3F3F35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ACD2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bCs/>
                <w:color w:val="7030A0"/>
                <w:kern w:val="0"/>
                <w:sz w:val="28"/>
                <w:szCs w:val="28"/>
                <w:lang w:eastAsia="nl-NL"/>
                <w14:ligatures w14:val="none"/>
              </w:rPr>
              <w:t>vergaderingen 2024- 2025</w:t>
            </w:r>
          </w:p>
          <w:p w14:paraId="09BAC298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bCs/>
                <w:color w:val="00B050"/>
                <w:kern w:val="0"/>
                <w:lang w:eastAsia="nl-NL"/>
                <w14:ligatures w14:val="none"/>
              </w:rPr>
              <w:t>Dinsdagen</w:t>
            </w:r>
            <w:r w:rsidRPr="00585B54">
              <w:rPr>
                <w:rFonts w:ascii="Aptos" w:eastAsia="Times New Roman" w:hAnsi="Aptos" w:cs="Arial"/>
                <w:color w:val="00B050"/>
                <w:kern w:val="0"/>
                <w:lang w:eastAsia="nl-NL"/>
                <w14:ligatures w14:val="none"/>
              </w:rPr>
              <w:t>:</w:t>
            </w:r>
            <w:r w:rsidRPr="00585B54">
              <w:rPr>
                <w:rFonts w:ascii="Aptos" w:eastAsia="Times New Roman" w:hAnsi="Apto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     24 juni 2025</w:t>
            </w:r>
          </w:p>
        </w:tc>
      </w:tr>
      <w:tr w:rsidR="00585B54" w:rsidRPr="00585B54" w14:paraId="3B9CC0FF" w14:textId="77777777" w:rsidTr="00254407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0E9E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CB04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 xml:space="preserve">Notulen  </w:t>
            </w:r>
          </w:p>
          <w:p w14:paraId="2AA44FF7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25 maart 2025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85C7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Ter goedkeuring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556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informatief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4966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Jolande</w:t>
            </w:r>
          </w:p>
        </w:tc>
      </w:tr>
      <w:tr w:rsidR="00585B54" w:rsidRPr="00585B54" w14:paraId="6CF8F8AC" w14:textId="77777777" w:rsidTr="00254407">
        <w:trPr>
          <w:trHeight w:val="43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2B1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  <w:p w14:paraId="56CDC1C9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32C8" w14:textId="7E180203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Notulen van 25 maart 2025 zijn goedgekeurd.</w:t>
            </w:r>
          </w:p>
        </w:tc>
      </w:tr>
      <w:tr w:rsidR="00585B54" w:rsidRPr="00585B54" w14:paraId="0B0EE4A8" w14:textId="77777777" w:rsidTr="00254407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CC68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773E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Mededelingen OR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479C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Update lopende activiteiten</w:t>
            </w:r>
          </w:p>
          <w:p w14:paraId="18CD0D75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F68E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  <w:t>Informatie/update/vraag-goedkeuring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025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Nicole</w:t>
            </w:r>
          </w:p>
        </w:tc>
      </w:tr>
      <w:tr w:rsidR="00585B54" w:rsidRPr="00585B54" w14:paraId="65B2CE85" w14:textId="77777777" w:rsidTr="00254407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0C3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215E99" w:themeColor="text2" w:themeTint="BF"/>
                <w:kern w:val="0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E9C9" w14:textId="77777777" w:rsidR="00585B54" w:rsidRPr="0000062C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- Woensdag 1 oktober 2025 vindt de themadag plaats.</w:t>
            </w:r>
          </w:p>
          <w:p w14:paraId="3A8BCAF7" w14:textId="64DC6DE4" w:rsidR="00585B54" w:rsidRPr="0000062C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- 13 juni vindt de zomermarkt plaats.</w:t>
            </w:r>
          </w:p>
          <w:p w14:paraId="1FF644D1" w14:textId="5CDF00F1" w:rsidR="00585B54" w:rsidRPr="0000062C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- 17 mei 2025 was de tuindag.</w:t>
            </w:r>
            <w:r w:rsidR="00F02611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 </w:t>
            </w:r>
            <w:r w:rsidR="00F02611" w:rsidRPr="002E2FB6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Veel dank voor de inzet van de vrijwilligers.</w:t>
            </w:r>
          </w:p>
          <w:p w14:paraId="5F9802DD" w14:textId="65DA5748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- Audrey verlaat de OR. </w:t>
            </w:r>
          </w:p>
        </w:tc>
      </w:tr>
      <w:tr w:rsidR="00585B54" w:rsidRPr="00585B54" w14:paraId="085FFFEE" w14:textId="77777777" w:rsidTr="00254407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B649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CC8F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 xml:space="preserve">Mededelingen </w:t>
            </w:r>
          </w:p>
          <w:p w14:paraId="202E7313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De Kinderbrug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73AC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 xml:space="preserve"> update formatie</w:t>
            </w:r>
          </w:p>
          <w:p w14:paraId="1FBF6A2C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begroting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E7EA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ABE4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Marja</w:t>
            </w:r>
          </w:p>
        </w:tc>
      </w:tr>
      <w:tr w:rsidR="00585B54" w:rsidRPr="00585B54" w14:paraId="60AB1538" w14:textId="77777777" w:rsidTr="00254407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67B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8FD" w14:textId="033675FC" w:rsidR="003A3C52" w:rsidRPr="0000062C" w:rsidRDefault="003A3C52" w:rsidP="003A3C52">
            <w:pPr>
              <w:spacing w:after="0" w:line="240" w:lineRule="auto"/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- </w:t>
            </w:r>
            <w:r w:rsidR="00F02611" w:rsidRPr="002E2FB6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De MR is geïnformeerd </w:t>
            </w:r>
            <w:r w:rsidRPr="002E2FB6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over </w:t>
            </w:r>
            <w:r w:rsidR="00F02611" w:rsidRPr="002E2FB6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de door SSBA toegekende formatie op basis van  het aantal leerlingen. </w:t>
            </w:r>
          </w:p>
          <w:p w14:paraId="7D308141" w14:textId="5F54D20A" w:rsidR="003A3C52" w:rsidRPr="0000062C" w:rsidRDefault="003A3C52" w:rsidP="003A3C52">
            <w:pPr>
              <w:spacing w:after="0" w:line="240" w:lineRule="auto"/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- We bespreken </w:t>
            </w:r>
            <w:r w:rsidR="00F02611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het school</w:t>
            </w: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formatie</w:t>
            </w:r>
            <w:r w:rsidR="00F02611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plan</w:t>
            </w: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 voor 2025-2026.</w:t>
            </w:r>
          </w:p>
          <w:p w14:paraId="5E077F4A" w14:textId="05C60CE8" w:rsidR="00585B54" w:rsidRPr="00585B54" w:rsidRDefault="003A3C52" w:rsidP="003A3C52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- De begroting van 2025-2026 </w:t>
            </w:r>
            <w:r w:rsidR="00F02611" w:rsidRPr="002E2FB6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is besproken met de MR</w:t>
            </w:r>
          </w:p>
        </w:tc>
      </w:tr>
      <w:tr w:rsidR="00585B54" w:rsidRPr="00585B54" w14:paraId="654A4866" w14:textId="77777777" w:rsidTr="00254407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EF4B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E3F0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Mededelingen GMR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6A46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update GMR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B1E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sz w:val="20"/>
                <w:szCs w:val="20"/>
                <w:lang w:eastAsia="nl-NL"/>
                <w14:ligatures w14:val="none"/>
              </w:rPr>
              <w:t>informatief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4D68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  <w:t>Ellen</w:t>
            </w:r>
          </w:p>
        </w:tc>
      </w:tr>
      <w:tr w:rsidR="00585B54" w:rsidRPr="00585B54" w14:paraId="173BC798" w14:textId="77777777" w:rsidTr="00254407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50B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695" w14:textId="38968097" w:rsidR="003A3C52" w:rsidRPr="0000062C" w:rsidRDefault="003A3C52" w:rsidP="003A3C52">
            <w:pPr>
              <w:spacing w:after="0" w:line="240" w:lineRule="auto"/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- Er is ingestemd met het </w:t>
            </w:r>
            <w:proofErr w:type="spellStart"/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bestuursformatieplan</w:t>
            </w:r>
            <w:proofErr w:type="spellEnd"/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 en </w:t>
            </w:r>
            <w:r w:rsidRPr="002E2FB6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de functie</w:t>
            </w:r>
            <w:r w:rsidR="00F02611" w:rsidRPr="002E2FB6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beschrijvingen </w:t>
            </w: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L</w:t>
            </w:r>
            <w:r w:rsidR="00F02611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B </w:t>
            </w: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en LC.</w:t>
            </w:r>
          </w:p>
          <w:p w14:paraId="05301735" w14:textId="5E5F693E" w:rsidR="003A3C52" w:rsidRPr="002E2FB6" w:rsidRDefault="003A3C52" w:rsidP="003A3C52">
            <w:pPr>
              <w:spacing w:after="0" w:line="240" w:lineRule="auto"/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- We hebben gesproken over het beleid Talent in Ontwikkeling </w:t>
            </w:r>
            <w:r w:rsidR="00F02611" w:rsidRPr="002E2FB6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(investeren in en opleiden van nieuwe leerkrachten) </w:t>
            </w:r>
            <w:r w:rsidRPr="002E2FB6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en het rooster van aftreden</w:t>
            </w:r>
            <w:r w:rsidR="00F02611" w:rsidRPr="002E2FB6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 bij de GMR.</w:t>
            </w:r>
          </w:p>
          <w:p w14:paraId="20F6F026" w14:textId="4FEA2814" w:rsidR="003A3C52" w:rsidRPr="0000062C" w:rsidRDefault="003A3C52" w:rsidP="003A3C52">
            <w:pPr>
              <w:spacing w:after="0" w:line="240" w:lineRule="auto"/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- Er werd een update gegeven over de huisvesting van </w:t>
            </w:r>
            <w:proofErr w:type="spellStart"/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Kaskade</w:t>
            </w:r>
            <w:proofErr w:type="spellEnd"/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 en De Kiem.</w:t>
            </w:r>
          </w:p>
          <w:p w14:paraId="3BD937BB" w14:textId="3C679581" w:rsidR="00585B54" w:rsidRPr="00585B54" w:rsidRDefault="003A3C52" w:rsidP="003A3C52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- De huisvesting van </w:t>
            </w:r>
            <w:proofErr w:type="spellStart"/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>Kineo</w:t>
            </w:r>
            <w:proofErr w:type="spellEnd"/>
            <w:r w:rsidRPr="0000062C">
              <w:rPr>
                <w:rFonts w:ascii="Aptos" w:eastAsia="Times New Roman" w:hAnsi="Aptos" w:cs="Arial"/>
                <w:color w:val="215E99" w:themeColor="text2" w:themeTint="BF"/>
                <w:kern w:val="0"/>
                <w:lang w:eastAsia="nl-NL"/>
                <w14:ligatures w14:val="none"/>
              </w:rPr>
              <w:t xml:space="preserve"> verloopt volgens plan.</w:t>
            </w:r>
          </w:p>
        </w:tc>
      </w:tr>
      <w:tr w:rsidR="00585B54" w:rsidRPr="00585B54" w14:paraId="4A5024B4" w14:textId="77777777" w:rsidTr="00254407">
        <w:trPr>
          <w:trHeight w:val="66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D0B5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9C54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  <w:t>Sluiting</w:t>
            </w:r>
          </w:p>
          <w:p w14:paraId="5A24FDA2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b/>
                <w:kern w:val="0"/>
                <w:lang w:eastAsia="nl-NL"/>
                <w14:ligatures w14:val="non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15C1" w14:textId="7542066A" w:rsidR="00585B54" w:rsidRPr="00585B54" w:rsidRDefault="00585B54" w:rsidP="00585B54">
            <w:pPr>
              <w:spacing w:after="0" w:line="240" w:lineRule="auto"/>
              <w:rPr>
                <w:rFonts w:ascii="Aptos" w:eastAsia="Calibri" w:hAnsi="Aptos" w:cs="Arial"/>
                <w:kern w:val="0"/>
                <w:lang w:eastAsia="nl-NL"/>
                <w14:ligatures w14:val="none"/>
              </w:rPr>
            </w:pPr>
            <w:r w:rsidRPr="00585B54">
              <w:rPr>
                <w:rFonts w:ascii="Aptos" w:eastAsia="Calibri" w:hAnsi="Aptos" w:cs="Arial"/>
                <w:kern w:val="0"/>
                <w:lang w:eastAsia="nl-NL"/>
                <w14:ligatures w14:val="none"/>
              </w:rPr>
              <w:t xml:space="preserve"> 9.00u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826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E3E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kern w:val="0"/>
                <w:lang w:eastAsia="nl-NL"/>
                <w14:ligatures w14:val="none"/>
              </w:rPr>
            </w:pPr>
          </w:p>
        </w:tc>
      </w:tr>
      <w:tr w:rsidR="00585B54" w:rsidRPr="00585B54" w14:paraId="2A670D4A" w14:textId="77777777" w:rsidTr="00254407">
        <w:trPr>
          <w:trHeight w:val="43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1AE" w14:textId="77777777" w:rsidR="00585B54" w:rsidRPr="00585B54" w:rsidRDefault="00585B54" w:rsidP="00585B54">
            <w:pPr>
              <w:keepNext/>
              <w:spacing w:after="0" w:line="240" w:lineRule="auto"/>
              <w:outlineLvl w:val="0"/>
              <w:rPr>
                <w:rFonts w:ascii="Aptos" w:eastAsia="Arial Unicode MS" w:hAnsi="Aptos" w:cs="Arial"/>
                <w:b/>
                <w:bCs/>
                <w:color w:val="E97132"/>
                <w:kern w:val="0"/>
                <w:lang w:eastAsia="nl-NL"/>
                <w14:ligatures w14:val="none"/>
              </w:rPr>
            </w:pPr>
          </w:p>
        </w:tc>
        <w:tc>
          <w:tcPr>
            <w:tcW w:w="4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DDAD" w14:textId="77777777" w:rsidR="00585B54" w:rsidRPr="00585B54" w:rsidRDefault="00585B54" w:rsidP="00585B54">
            <w:pPr>
              <w:spacing w:after="0" w:line="240" w:lineRule="auto"/>
              <w:rPr>
                <w:rFonts w:ascii="Aptos" w:eastAsia="Times New Roman" w:hAnsi="Apto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85B54">
              <w:rPr>
                <w:rFonts w:ascii="Aptos" w:eastAsia="Times New Roman" w:hAnsi="Aptos" w:cs="Arial"/>
                <w:b/>
                <w:bCs/>
                <w:color w:val="00B050"/>
                <w:kern w:val="0"/>
                <w:lang w:eastAsia="nl-NL"/>
                <w14:ligatures w14:val="none"/>
              </w:rPr>
              <w:t>Volgende vergadering</w:t>
            </w:r>
            <w:r w:rsidRPr="00585B54">
              <w:rPr>
                <w:rFonts w:ascii="Aptos" w:eastAsia="Times New Roman" w:hAnsi="Aptos" w:cs="Arial"/>
                <w:color w:val="00B050"/>
                <w:kern w:val="0"/>
                <w:lang w:eastAsia="nl-NL"/>
                <w14:ligatures w14:val="none"/>
              </w:rPr>
              <w:t xml:space="preserve"> op : </w:t>
            </w:r>
            <w:r w:rsidRPr="00585B54">
              <w:rPr>
                <w:rFonts w:ascii="Aptos" w:eastAsia="Times New Roman" w:hAnsi="Aptos" w:cs="Arial"/>
                <w:b/>
                <w:bCs/>
                <w:color w:val="00B050"/>
                <w:kern w:val="0"/>
                <w:lang w:eastAsia="nl-NL"/>
                <w14:ligatures w14:val="none"/>
              </w:rPr>
              <w:t>dinsdag</w:t>
            </w:r>
            <w:r w:rsidRPr="00585B54">
              <w:rPr>
                <w:rFonts w:ascii="Aptos" w:eastAsia="Times New Roman" w:hAnsi="Aptos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 xml:space="preserve"> 24 juni 2025</w:t>
            </w:r>
          </w:p>
        </w:tc>
      </w:tr>
    </w:tbl>
    <w:p w14:paraId="12D79190" w14:textId="77777777" w:rsidR="00585B54" w:rsidRPr="00585B54" w:rsidRDefault="00585B54" w:rsidP="00585B54">
      <w:pPr>
        <w:rPr>
          <w:rFonts w:ascii="Aptos" w:eastAsia="Aptos" w:hAnsi="Aptos" w:cs="Times New Roman"/>
        </w:rPr>
      </w:pPr>
    </w:p>
    <w:p w14:paraId="6605F342" w14:textId="77777777" w:rsidR="00585B54" w:rsidRDefault="00585B54"/>
    <w:sectPr w:rsidR="0058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64D7A"/>
    <w:multiLevelType w:val="hybridMultilevel"/>
    <w:tmpl w:val="FF96A932"/>
    <w:lvl w:ilvl="0" w:tplc="1728DC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24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54"/>
    <w:rsid w:val="0000062C"/>
    <w:rsid w:val="002E2FB6"/>
    <w:rsid w:val="003A3C52"/>
    <w:rsid w:val="00585B54"/>
    <w:rsid w:val="00901902"/>
    <w:rsid w:val="00A15D08"/>
    <w:rsid w:val="00F0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5888"/>
  <w15:chartTrackingRefBased/>
  <w15:docId w15:val="{3F535F07-457A-40EB-871E-06DD4584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5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5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5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5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5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5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5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5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5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5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5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5B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5B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5B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5B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5B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5B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5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5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5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5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5B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5B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5B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5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5B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5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Jolande van der Luit</dc:creator>
  <cp:keywords/>
  <dc:description/>
  <cp:lastModifiedBy>Jolande van der Luit</cp:lastModifiedBy>
  <cp:revision>2</cp:revision>
  <dcterms:created xsi:type="dcterms:W3CDTF">2025-05-23T09:47:00Z</dcterms:created>
  <dcterms:modified xsi:type="dcterms:W3CDTF">2025-05-23T09:47:00Z</dcterms:modified>
</cp:coreProperties>
</file>